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F64" w:rsidRPr="00C81F64" w:rsidRDefault="00C81F64" w:rsidP="00C81F64">
      <w:pPr>
        <w:spacing w:after="240" w:line="240" w:lineRule="auto"/>
        <w:rPr>
          <w:rFonts w:ascii="Times New Roman" w:eastAsia="Times New Roman" w:hAnsi="Times New Roman" w:cs="Times New Roman"/>
          <w:b/>
          <w:i/>
          <w:color w:val="7F7F7F" w:themeColor="text1" w:themeTint="80"/>
          <w:sz w:val="40"/>
          <w:szCs w:val="40"/>
          <w:lang w:val="fr-BE"/>
        </w:rPr>
      </w:pPr>
      <w:r w:rsidRPr="00C81F64">
        <w:rPr>
          <w:rFonts w:ascii="Times New Roman" w:eastAsia="Times New Roman" w:hAnsi="Times New Roman" w:cs="Times New Roman"/>
          <w:b/>
          <w:i/>
          <w:color w:val="7F7F7F" w:themeColor="text1" w:themeTint="80"/>
          <w:sz w:val="40"/>
          <w:szCs w:val="40"/>
          <w:lang w:val="fr-BE"/>
        </w:rPr>
        <w:t xml:space="preserve">                    Inventions et Inventeurs</w:t>
      </w:r>
    </w:p>
    <w:p w:rsidR="00F14845" w:rsidRPr="00F14845" w:rsidRDefault="00F14845" w:rsidP="00F14845">
      <w:pPr>
        <w:spacing w:after="240" w:line="240" w:lineRule="auto"/>
        <w:rPr>
          <w:rFonts w:ascii="Times New Roman" w:eastAsia="Times New Roman" w:hAnsi="Times New Roman" w:cs="Times New Roman"/>
          <w:b/>
          <w:i/>
          <w:color w:val="000000" w:themeColor="text1"/>
          <w:sz w:val="28"/>
          <w:szCs w:val="28"/>
          <w:lang w:val="fr-BE"/>
        </w:rPr>
      </w:pPr>
      <w:r w:rsidRPr="00F14845">
        <w:rPr>
          <w:rFonts w:ascii="Times New Roman" w:eastAsia="Times New Roman" w:hAnsi="Times New Roman" w:cs="Times New Roman"/>
          <w:b/>
          <w:i/>
          <w:color w:val="7F7F7F" w:themeColor="text1" w:themeTint="80"/>
          <w:sz w:val="40"/>
          <w:szCs w:val="40"/>
          <w:lang w:val="fr-BE"/>
        </w:rPr>
        <w:t>L'histoire de la télévision</w:t>
      </w:r>
      <w:r w:rsidRPr="00F14845">
        <w:rPr>
          <w:rFonts w:ascii="Times New Roman" w:eastAsia="Times New Roman" w:hAnsi="Times New Roman" w:cs="Times New Roman"/>
          <w:b/>
          <w:i/>
          <w:color w:val="000000" w:themeColor="text1"/>
          <w:sz w:val="24"/>
          <w:szCs w:val="24"/>
          <w:lang w:val="fr-BE"/>
        </w:rPr>
        <w:t xml:space="preserve"> </w:t>
      </w:r>
      <w:r w:rsidRPr="00F14845">
        <w:rPr>
          <w:rFonts w:ascii="Times New Roman" w:eastAsia="Times New Roman" w:hAnsi="Times New Roman" w:cs="Times New Roman"/>
          <w:b/>
          <w:i/>
          <w:color w:val="000000" w:themeColor="text1"/>
          <w:sz w:val="28"/>
          <w:szCs w:val="28"/>
          <w:lang w:val="fr-BE"/>
        </w:rPr>
        <w:t>remonte au début des années 1920 avec plusieurs pionniers. Quelques pièces utilisées pour la télévision ont été inventées à la fin des années 1890, mais c'est vers 1924 que John Logie Baird réussit sa première transmission de formes simple et il en fait une démonstration dans le magasin Selfridges, sur Oxford Street, à Londres. C'est également lui qui réalise le premier enregistrement télévision en 1927. Au Canada, on entend le mot télévision pour la première fois en 1926, mais ce n'est que le 6 septembre 1952 que l'on assistera à la naissance de " notre " télé</w:t>
      </w:r>
      <w:r w:rsidR="0075025E" w:rsidRPr="00C81F64">
        <w:rPr>
          <w:rFonts w:ascii="Times New Roman" w:eastAsia="Times New Roman" w:hAnsi="Times New Roman" w:cs="Times New Roman"/>
          <w:b/>
          <w:i/>
          <w:color w:val="000000" w:themeColor="text1"/>
          <w:sz w:val="28"/>
          <w:szCs w:val="28"/>
          <w:lang w:val="fr-BE"/>
        </w:rPr>
        <w:t xml:space="preserve">vision, celle de Radio-Canada </w:t>
      </w:r>
    </w:p>
    <w:p w:rsidR="00F14845" w:rsidRPr="00F14845" w:rsidRDefault="0075025E" w:rsidP="00F14845">
      <w:pPr>
        <w:spacing w:after="0" w:line="240" w:lineRule="auto"/>
        <w:rPr>
          <w:rFonts w:ascii="Times New Roman" w:eastAsia="Times New Roman" w:hAnsi="Times New Roman" w:cs="Times New Roman"/>
          <w:b/>
          <w:i/>
          <w:color w:val="000000" w:themeColor="text1"/>
          <w:sz w:val="28"/>
          <w:szCs w:val="28"/>
          <w:lang w:val="fr-BE"/>
        </w:rPr>
      </w:pPr>
      <w:r w:rsidRPr="00C81F64">
        <w:rPr>
          <w:rFonts w:ascii="Times New Roman" w:eastAsia="Times New Roman" w:hAnsi="Times New Roman" w:cs="Times New Roman"/>
          <w:b/>
          <w:i/>
          <w:color w:val="000000" w:themeColor="text1"/>
          <w:sz w:val="28"/>
          <w:szCs w:val="28"/>
          <w:lang w:val="fr-BE"/>
        </w:rPr>
        <w:t>Invention </w:t>
      </w:r>
      <w:proofErr w:type="gramStart"/>
      <w:r w:rsidRPr="00C81F64">
        <w:rPr>
          <w:rFonts w:ascii="Times New Roman" w:eastAsia="Times New Roman" w:hAnsi="Times New Roman" w:cs="Times New Roman"/>
          <w:b/>
          <w:i/>
          <w:color w:val="000000" w:themeColor="text1"/>
          <w:sz w:val="28"/>
          <w:szCs w:val="28"/>
          <w:lang w:val="fr-BE"/>
        </w:rPr>
        <w:t>:</w:t>
      </w:r>
      <w:r w:rsidR="00F14845" w:rsidRPr="00F14845">
        <w:rPr>
          <w:rFonts w:ascii="Times New Roman" w:eastAsia="Times New Roman" w:hAnsi="Times New Roman" w:cs="Times New Roman"/>
          <w:b/>
          <w:i/>
          <w:color w:val="000000" w:themeColor="text1"/>
          <w:sz w:val="28"/>
          <w:szCs w:val="28"/>
          <w:lang w:val="fr-BE"/>
        </w:rPr>
        <w:t>Histoire</w:t>
      </w:r>
      <w:proofErr w:type="gramEnd"/>
      <w:r w:rsidR="00F14845" w:rsidRPr="00F14845">
        <w:rPr>
          <w:rFonts w:ascii="Times New Roman" w:eastAsia="Times New Roman" w:hAnsi="Times New Roman" w:cs="Times New Roman"/>
          <w:b/>
          <w:i/>
          <w:color w:val="000000" w:themeColor="text1"/>
          <w:sz w:val="28"/>
          <w:szCs w:val="28"/>
          <w:lang w:val="fr-BE"/>
        </w:rPr>
        <w:t xml:space="preserve"> de la télévision</w:t>
      </w:r>
    </w:p>
    <w:p w:rsidR="00F14845" w:rsidRPr="00F14845" w:rsidRDefault="00F14845" w:rsidP="00F14845">
      <w:pPr>
        <w:spacing w:after="0" w:line="240" w:lineRule="auto"/>
        <w:rPr>
          <w:rFonts w:ascii="Times New Roman" w:eastAsia="Times New Roman" w:hAnsi="Times New Roman" w:cs="Times New Roman"/>
          <w:b/>
          <w:i/>
          <w:color w:val="000000" w:themeColor="text1"/>
          <w:sz w:val="28"/>
          <w:szCs w:val="28"/>
          <w:lang w:val="fr-BE"/>
        </w:rPr>
      </w:pPr>
      <w:r w:rsidRPr="00F14845">
        <w:rPr>
          <w:rFonts w:ascii="Times New Roman" w:eastAsia="Times New Roman" w:hAnsi="Times New Roman" w:cs="Times New Roman"/>
          <w:b/>
          <w:i/>
          <w:color w:val="000000" w:themeColor="text1"/>
          <w:sz w:val="28"/>
          <w:szCs w:val="28"/>
          <w:lang w:val="fr-BE"/>
        </w:rPr>
        <w:t xml:space="preserve">Inventeur: </w:t>
      </w:r>
      <w:r w:rsidRPr="00C81F64">
        <w:rPr>
          <w:rFonts w:ascii="Times New Roman" w:eastAsia="Times New Roman" w:hAnsi="Times New Roman" w:cs="Times New Roman"/>
          <w:b/>
          <w:i/>
          <w:color w:val="000000" w:themeColor="text1"/>
          <w:sz w:val="28"/>
          <w:szCs w:val="28"/>
          <w:lang w:val="fr-BE"/>
        </w:rPr>
        <w:t xml:space="preserve">John </w:t>
      </w:r>
      <w:proofErr w:type="spellStart"/>
      <w:r w:rsidRPr="00C81F64">
        <w:rPr>
          <w:rFonts w:ascii="Times New Roman" w:eastAsia="Times New Roman" w:hAnsi="Times New Roman" w:cs="Times New Roman"/>
          <w:b/>
          <w:i/>
          <w:color w:val="000000" w:themeColor="text1"/>
          <w:sz w:val="28"/>
          <w:szCs w:val="28"/>
          <w:lang w:val="fr-BE"/>
        </w:rPr>
        <w:t>Logie</w:t>
      </w:r>
      <w:proofErr w:type="spellEnd"/>
      <w:r w:rsidRPr="00C81F64">
        <w:rPr>
          <w:rFonts w:ascii="Times New Roman" w:eastAsia="Times New Roman" w:hAnsi="Times New Roman" w:cs="Times New Roman"/>
          <w:b/>
          <w:i/>
          <w:color w:val="000000" w:themeColor="text1"/>
          <w:sz w:val="28"/>
          <w:szCs w:val="28"/>
          <w:lang w:val="fr-BE"/>
        </w:rPr>
        <w:t xml:space="preserve"> Baird </w:t>
      </w:r>
    </w:p>
    <w:p w:rsidR="00F14845" w:rsidRPr="00F14845" w:rsidRDefault="00F14845" w:rsidP="00F14845">
      <w:pPr>
        <w:spacing w:after="0" w:line="240" w:lineRule="auto"/>
        <w:rPr>
          <w:rFonts w:ascii="Times New Roman" w:eastAsia="Times New Roman" w:hAnsi="Times New Roman" w:cs="Times New Roman"/>
          <w:b/>
          <w:i/>
          <w:color w:val="000000" w:themeColor="text1"/>
          <w:sz w:val="28"/>
          <w:szCs w:val="28"/>
          <w:lang w:val="fr-BE"/>
        </w:rPr>
      </w:pPr>
      <w:r w:rsidRPr="00F14845">
        <w:rPr>
          <w:rFonts w:ascii="Times New Roman" w:eastAsia="Times New Roman" w:hAnsi="Times New Roman" w:cs="Times New Roman"/>
          <w:b/>
          <w:i/>
          <w:color w:val="000000" w:themeColor="text1"/>
          <w:sz w:val="28"/>
          <w:szCs w:val="28"/>
          <w:lang w:val="fr-BE"/>
        </w:rPr>
        <w:t xml:space="preserve">Date: 1924 </w:t>
      </w:r>
    </w:p>
    <w:p w:rsidR="00F14845" w:rsidRPr="00F14845" w:rsidRDefault="00F14845" w:rsidP="00F14845">
      <w:pPr>
        <w:spacing w:after="0" w:line="240" w:lineRule="auto"/>
        <w:rPr>
          <w:rFonts w:ascii="Times New Roman" w:eastAsia="Times New Roman" w:hAnsi="Times New Roman" w:cs="Times New Roman"/>
          <w:b/>
          <w:i/>
          <w:color w:val="000000" w:themeColor="text1"/>
          <w:sz w:val="28"/>
          <w:szCs w:val="28"/>
          <w:lang w:val="fr-BE"/>
        </w:rPr>
      </w:pPr>
      <w:r w:rsidRPr="00F14845">
        <w:rPr>
          <w:rFonts w:ascii="Times New Roman" w:eastAsia="Times New Roman" w:hAnsi="Times New Roman" w:cs="Times New Roman"/>
          <w:b/>
          <w:i/>
          <w:color w:val="000000" w:themeColor="text1"/>
          <w:sz w:val="28"/>
          <w:szCs w:val="28"/>
          <w:lang w:val="fr-BE"/>
        </w:rPr>
        <w:t>Lieu: Londres</w:t>
      </w:r>
    </w:p>
    <w:p w:rsidR="00C0536E" w:rsidRPr="0075025E" w:rsidRDefault="00C81F64">
      <w:pPr>
        <w:rPr>
          <w:b/>
          <w:i/>
          <w:color w:val="000000" w:themeColor="text1"/>
          <w:lang w:val="fr-BE"/>
        </w:rPr>
      </w:pPr>
      <w:r>
        <w:rPr>
          <w:b/>
          <w:i/>
          <w:noProof/>
          <w:color w:val="000000" w:themeColor="text1"/>
        </w:rPr>
        <w:drawing>
          <wp:inline distT="0" distB="0" distL="0" distR="0">
            <wp:extent cx="3686175" cy="1590675"/>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 cstate="print"/>
                    <a:srcRect/>
                    <a:stretch>
                      <a:fillRect/>
                    </a:stretch>
                  </pic:blipFill>
                  <pic:spPr bwMode="auto">
                    <a:xfrm>
                      <a:off x="0" y="0"/>
                      <a:ext cx="3686175" cy="1590675"/>
                    </a:xfrm>
                    <a:prstGeom prst="rect">
                      <a:avLst/>
                    </a:prstGeom>
                    <a:noFill/>
                    <a:ln w="9525">
                      <a:noFill/>
                      <a:miter lim="800000"/>
                      <a:headEnd/>
                      <a:tailEnd/>
                    </a:ln>
                  </pic:spPr>
                </pic:pic>
              </a:graphicData>
            </a:graphic>
          </wp:inline>
        </w:drawing>
      </w:r>
    </w:p>
    <w:p w:rsidR="00F14845" w:rsidRPr="00F14845" w:rsidRDefault="0075025E" w:rsidP="00F14845">
      <w:pPr>
        <w:spacing w:before="100" w:beforeAutospacing="1" w:after="100" w:afterAutospacing="1" w:line="240" w:lineRule="auto"/>
        <w:outlineLvl w:val="0"/>
        <w:rPr>
          <w:rFonts w:ascii="Times New Roman" w:eastAsia="Times New Roman" w:hAnsi="Times New Roman" w:cs="Times New Roman"/>
          <w:b/>
          <w:bCs/>
          <w:i/>
          <w:color w:val="7F7F7F" w:themeColor="text1" w:themeTint="80"/>
          <w:kern w:val="36"/>
          <w:sz w:val="48"/>
          <w:szCs w:val="48"/>
          <w:lang w:val="fr-BE"/>
        </w:rPr>
      </w:pPr>
      <w:r w:rsidRPr="00C81F64">
        <w:rPr>
          <w:rFonts w:ascii="Times New Roman" w:eastAsia="Times New Roman" w:hAnsi="Times New Roman" w:cs="Times New Roman"/>
          <w:b/>
          <w:bCs/>
          <w:i/>
          <w:color w:val="7F7F7F" w:themeColor="text1" w:themeTint="80"/>
          <w:kern w:val="36"/>
          <w:sz w:val="48"/>
          <w:szCs w:val="48"/>
          <w:lang w:val="fr-BE"/>
        </w:rPr>
        <w:t xml:space="preserve">           </w:t>
      </w:r>
      <w:r w:rsidR="00F14845" w:rsidRPr="00F14845">
        <w:rPr>
          <w:rFonts w:ascii="Times New Roman" w:eastAsia="Times New Roman" w:hAnsi="Times New Roman" w:cs="Times New Roman"/>
          <w:b/>
          <w:bCs/>
          <w:i/>
          <w:color w:val="7F7F7F" w:themeColor="text1" w:themeTint="80"/>
          <w:kern w:val="36"/>
          <w:sz w:val="48"/>
          <w:szCs w:val="48"/>
          <w:lang w:val="fr-BE"/>
        </w:rPr>
        <w:t>Évolution du cinéma</w:t>
      </w:r>
    </w:p>
    <w:p w:rsidR="00F14845" w:rsidRPr="00F14845" w:rsidRDefault="00F14845" w:rsidP="00F14845">
      <w:pPr>
        <w:spacing w:after="240" w:line="240" w:lineRule="auto"/>
        <w:rPr>
          <w:rFonts w:ascii="Times New Roman" w:eastAsia="Times New Roman" w:hAnsi="Times New Roman" w:cs="Times New Roman"/>
          <w:b/>
          <w:i/>
          <w:color w:val="000000" w:themeColor="text1"/>
          <w:sz w:val="28"/>
          <w:szCs w:val="28"/>
          <w:lang w:val="fr-BE"/>
        </w:rPr>
      </w:pPr>
      <w:r w:rsidRPr="00F14845">
        <w:rPr>
          <w:rFonts w:ascii="Times New Roman" w:eastAsia="Times New Roman" w:hAnsi="Times New Roman" w:cs="Times New Roman"/>
          <w:b/>
          <w:i/>
          <w:color w:val="000000" w:themeColor="text1"/>
          <w:sz w:val="28"/>
          <w:szCs w:val="28"/>
          <w:lang w:val="fr-BE"/>
        </w:rPr>
        <w:t>Il semblerait que le cinéma date d'au moins 100 ans et qu'il aurait commencé avant les frères Lumière. Soyons précis, plusieurs choses nécessaires au cinéma ont vu le jour au XIX siècles, mais les frères Lumière ont donné la première séance publique en 1895 grâce à leur cinématographe. Quant au cinéma parlant, il a fallu attendre en 1927. Dans le domaine du cinéma, plusieurs inventeurs sont à mentionner : George et Louis Lumièr</w:t>
      </w:r>
      <w:r w:rsidR="0075025E" w:rsidRPr="00C81F64">
        <w:rPr>
          <w:rFonts w:ascii="Times New Roman" w:eastAsia="Times New Roman" w:hAnsi="Times New Roman" w:cs="Times New Roman"/>
          <w:b/>
          <w:i/>
          <w:color w:val="000000" w:themeColor="text1"/>
          <w:sz w:val="28"/>
          <w:szCs w:val="28"/>
          <w:lang w:val="fr-BE"/>
        </w:rPr>
        <w:t xml:space="preserve">e, Léon Gaumont, Edison, etc. </w:t>
      </w:r>
    </w:p>
    <w:p w:rsidR="00C81F64" w:rsidRPr="00C81F64" w:rsidRDefault="00F14845" w:rsidP="00F14845">
      <w:pPr>
        <w:spacing w:after="0" w:line="240" w:lineRule="auto"/>
        <w:rPr>
          <w:rFonts w:ascii="Times New Roman" w:eastAsia="Times New Roman" w:hAnsi="Times New Roman" w:cs="Times New Roman"/>
          <w:b/>
          <w:i/>
          <w:color w:val="000000" w:themeColor="text1"/>
          <w:sz w:val="28"/>
          <w:szCs w:val="28"/>
          <w:lang w:val="fr-BE"/>
        </w:rPr>
      </w:pPr>
      <w:r w:rsidRPr="00F14845">
        <w:rPr>
          <w:rFonts w:ascii="Times New Roman" w:eastAsia="Times New Roman" w:hAnsi="Times New Roman" w:cs="Times New Roman"/>
          <w:b/>
          <w:i/>
          <w:color w:val="000000" w:themeColor="text1"/>
          <w:sz w:val="28"/>
          <w:szCs w:val="28"/>
          <w:lang w:val="fr-BE"/>
        </w:rPr>
        <w:t>Invention: Évolution du cinéma</w:t>
      </w:r>
    </w:p>
    <w:p w:rsidR="00C81F64" w:rsidRPr="00C81F64" w:rsidRDefault="00F14845" w:rsidP="00F14845">
      <w:pPr>
        <w:spacing w:after="0" w:line="240" w:lineRule="auto"/>
        <w:rPr>
          <w:rFonts w:ascii="Times New Roman" w:eastAsia="Times New Roman" w:hAnsi="Times New Roman" w:cs="Times New Roman"/>
          <w:b/>
          <w:i/>
          <w:color w:val="000000" w:themeColor="text1"/>
          <w:sz w:val="28"/>
          <w:szCs w:val="28"/>
          <w:lang w:val="fr-BE"/>
        </w:rPr>
      </w:pPr>
      <w:r w:rsidRPr="00F14845">
        <w:rPr>
          <w:rFonts w:ascii="Times New Roman" w:eastAsia="Times New Roman" w:hAnsi="Times New Roman" w:cs="Times New Roman"/>
          <w:b/>
          <w:i/>
          <w:color w:val="000000" w:themeColor="text1"/>
          <w:sz w:val="28"/>
          <w:szCs w:val="28"/>
          <w:lang w:val="fr-BE"/>
        </w:rPr>
        <w:t xml:space="preserve">Inventeur: </w:t>
      </w:r>
      <w:r w:rsidRPr="00C81F64">
        <w:rPr>
          <w:rFonts w:ascii="Times New Roman" w:eastAsia="Times New Roman" w:hAnsi="Times New Roman" w:cs="Times New Roman"/>
          <w:b/>
          <w:i/>
          <w:color w:val="000000" w:themeColor="text1"/>
          <w:sz w:val="28"/>
          <w:szCs w:val="28"/>
          <w:lang w:val="fr-BE"/>
        </w:rPr>
        <w:t>Frères Lumières</w:t>
      </w:r>
      <w:r w:rsidR="00C81F64" w:rsidRPr="00C81F64">
        <w:rPr>
          <w:rFonts w:ascii="Times New Roman" w:eastAsia="Times New Roman" w:hAnsi="Times New Roman" w:cs="Times New Roman"/>
          <w:b/>
          <w:i/>
          <w:color w:val="000000" w:themeColor="text1"/>
          <w:sz w:val="28"/>
          <w:szCs w:val="28"/>
          <w:lang w:val="fr-BE"/>
        </w:rPr>
        <w:t xml:space="preserve">  </w:t>
      </w:r>
    </w:p>
    <w:p w:rsidR="00F14845" w:rsidRPr="00F14845" w:rsidRDefault="00F14845" w:rsidP="00C81F64">
      <w:pPr>
        <w:tabs>
          <w:tab w:val="left" w:pos="4155"/>
        </w:tabs>
        <w:spacing w:after="0" w:line="240" w:lineRule="auto"/>
        <w:rPr>
          <w:rFonts w:ascii="Times New Roman" w:eastAsia="Times New Roman" w:hAnsi="Times New Roman" w:cs="Times New Roman"/>
          <w:b/>
          <w:i/>
          <w:color w:val="000000" w:themeColor="text1"/>
          <w:sz w:val="24"/>
          <w:szCs w:val="24"/>
          <w:lang w:val="fr-BE"/>
        </w:rPr>
      </w:pPr>
      <w:r w:rsidRPr="00F14845">
        <w:rPr>
          <w:rFonts w:ascii="Times New Roman" w:eastAsia="Times New Roman" w:hAnsi="Times New Roman" w:cs="Times New Roman"/>
          <w:b/>
          <w:i/>
          <w:color w:val="000000" w:themeColor="text1"/>
          <w:sz w:val="28"/>
          <w:szCs w:val="28"/>
          <w:lang w:val="fr-BE"/>
        </w:rPr>
        <w:t>Lieu: France</w:t>
      </w:r>
      <w:r w:rsidR="00C81F64" w:rsidRPr="00C81F64">
        <w:rPr>
          <w:rFonts w:ascii="Times New Roman" w:eastAsia="Times New Roman" w:hAnsi="Times New Roman" w:cs="Times New Roman"/>
          <w:b/>
          <w:i/>
          <w:color w:val="000000" w:themeColor="text1"/>
          <w:sz w:val="28"/>
          <w:szCs w:val="28"/>
          <w:lang w:val="fr-BE"/>
        </w:rPr>
        <w:tab/>
      </w:r>
    </w:p>
    <w:p w:rsidR="00F14845" w:rsidRPr="0075025E" w:rsidRDefault="00C81F64">
      <w:pPr>
        <w:rPr>
          <w:b/>
          <w:i/>
          <w:color w:val="000000" w:themeColor="text1"/>
          <w:lang w:val="fr-BE"/>
        </w:rPr>
      </w:pPr>
      <w:r>
        <w:rPr>
          <w:b/>
          <w:i/>
          <w:noProof/>
          <w:color w:val="000000" w:themeColor="text1"/>
        </w:rPr>
        <w:lastRenderedPageBreak/>
        <w:drawing>
          <wp:inline distT="0" distB="0" distL="0" distR="0">
            <wp:extent cx="2286000" cy="1981200"/>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cstate="print"/>
                    <a:srcRect/>
                    <a:stretch>
                      <a:fillRect/>
                    </a:stretch>
                  </pic:blipFill>
                  <pic:spPr bwMode="auto">
                    <a:xfrm>
                      <a:off x="0" y="0"/>
                      <a:ext cx="2287722" cy="1982692"/>
                    </a:xfrm>
                    <a:prstGeom prst="rect">
                      <a:avLst/>
                    </a:prstGeom>
                    <a:noFill/>
                    <a:ln w="9525">
                      <a:noFill/>
                      <a:miter lim="800000"/>
                      <a:headEnd/>
                      <a:tailEnd/>
                    </a:ln>
                  </pic:spPr>
                </pic:pic>
              </a:graphicData>
            </a:graphic>
          </wp:inline>
        </w:drawing>
      </w:r>
    </w:p>
    <w:p w:rsidR="00F14845" w:rsidRPr="00F14845" w:rsidRDefault="00F14845" w:rsidP="00F14845">
      <w:pPr>
        <w:spacing w:before="100" w:beforeAutospacing="1" w:after="100" w:afterAutospacing="1" w:line="240" w:lineRule="auto"/>
        <w:outlineLvl w:val="0"/>
        <w:rPr>
          <w:rFonts w:ascii="Times New Roman" w:eastAsia="Times New Roman" w:hAnsi="Times New Roman" w:cs="Times New Roman"/>
          <w:b/>
          <w:bCs/>
          <w:i/>
          <w:color w:val="7F7F7F" w:themeColor="text1" w:themeTint="80"/>
          <w:kern w:val="36"/>
          <w:sz w:val="48"/>
          <w:szCs w:val="48"/>
          <w:lang w:val="fr-BE"/>
        </w:rPr>
      </w:pPr>
      <w:r w:rsidRPr="00F14845">
        <w:rPr>
          <w:rFonts w:ascii="Times New Roman" w:eastAsia="Times New Roman" w:hAnsi="Times New Roman" w:cs="Times New Roman"/>
          <w:b/>
          <w:bCs/>
          <w:i/>
          <w:color w:val="7F7F7F" w:themeColor="text1" w:themeTint="80"/>
          <w:kern w:val="36"/>
          <w:sz w:val="48"/>
          <w:szCs w:val="48"/>
          <w:lang w:val="fr-BE"/>
        </w:rPr>
        <w:t>Premier avion</w:t>
      </w:r>
    </w:p>
    <w:p w:rsidR="00F14845" w:rsidRPr="00F14845" w:rsidRDefault="00F14845" w:rsidP="00F14845">
      <w:pPr>
        <w:spacing w:after="240" w:line="240" w:lineRule="auto"/>
        <w:rPr>
          <w:rFonts w:ascii="Times New Roman" w:eastAsia="Times New Roman" w:hAnsi="Times New Roman" w:cs="Times New Roman"/>
          <w:b/>
          <w:i/>
          <w:color w:val="000000" w:themeColor="text1"/>
          <w:sz w:val="28"/>
          <w:szCs w:val="28"/>
          <w:lang w:val="fr-BE"/>
        </w:rPr>
      </w:pPr>
      <w:r w:rsidRPr="00F14845">
        <w:rPr>
          <w:rFonts w:ascii="Times New Roman" w:eastAsia="Times New Roman" w:hAnsi="Times New Roman" w:cs="Times New Roman"/>
          <w:b/>
          <w:i/>
          <w:color w:val="000000" w:themeColor="text1"/>
          <w:sz w:val="28"/>
          <w:szCs w:val="28"/>
          <w:lang w:val="fr-BE"/>
        </w:rPr>
        <w:t xml:space="preserve">C'est en 1857 que le premier avion en modèle réduit voit le jour grâce à Félix du Temple. Accompagné de son frère, </w:t>
      </w:r>
      <w:proofErr w:type="gramStart"/>
      <w:r w:rsidRPr="00F14845">
        <w:rPr>
          <w:rFonts w:ascii="Times New Roman" w:eastAsia="Times New Roman" w:hAnsi="Times New Roman" w:cs="Times New Roman"/>
          <w:b/>
          <w:i/>
          <w:color w:val="000000" w:themeColor="text1"/>
          <w:sz w:val="28"/>
          <w:szCs w:val="28"/>
          <w:lang w:val="fr-BE"/>
        </w:rPr>
        <w:t>officier</w:t>
      </w:r>
      <w:proofErr w:type="gramEnd"/>
      <w:r w:rsidRPr="00F14845">
        <w:rPr>
          <w:rFonts w:ascii="Times New Roman" w:eastAsia="Times New Roman" w:hAnsi="Times New Roman" w:cs="Times New Roman"/>
          <w:b/>
          <w:i/>
          <w:color w:val="000000" w:themeColor="text1"/>
          <w:sz w:val="28"/>
          <w:szCs w:val="28"/>
          <w:lang w:val="fr-BE"/>
        </w:rPr>
        <w:t xml:space="preserve"> de marine, il décida de faire voler son bateau qu'il appelait son ''canot planeur''. Après transformation, son bateau ne pesait pas plus de 700 grammes en plus d'être équipé d'un mouvement d'horlogerie, d'ailes fixes, d'une hélice et d'un moteur à vapeur. Il fit son premier vol d'essai à Toulon la même année et déposa</w:t>
      </w:r>
      <w:r w:rsidR="0075025E" w:rsidRPr="00C81F64">
        <w:rPr>
          <w:rFonts w:ascii="Times New Roman" w:eastAsia="Times New Roman" w:hAnsi="Times New Roman" w:cs="Times New Roman"/>
          <w:b/>
          <w:i/>
          <w:color w:val="000000" w:themeColor="text1"/>
          <w:sz w:val="28"/>
          <w:szCs w:val="28"/>
          <w:lang w:val="fr-BE"/>
        </w:rPr>
        <w:t xml:space="preserve"> un brevet. </w:t>
      </w:r>
    </w:p>
    <w:p w:rsidR="00F14845" w:rsidRPr="00F14845" w:rsidRDefault="00F14845" w:rsidP="00F14845">
      <w:pPr>
        <w:spacing w:after="0" w:line="240" w:lineRule="auto"/>
        <w:rPr>
          <w:rFonts w:ascii="Times New Roman" w:eastAsia="Times New Roman" w:hAnsi="Times New Roman" w:cs="Times New Roman"/>
          <w:b/>
          <w:i/>
          <w:color w:val="000000" w:themeColor="text1"/>
          <w:sz w:val="28"/>
          <w:szCs w:val="28"/>
          <w:lang w:val="fr-BE"/>
        </w:rPr>
      </w:pPr>
      <w:r w:rsidRPr="00F14845">
        <w:rPr>
          <w:rFonts w:ascii="Times New Roman" w:eastAsia="Times New Roman" w:hAnsi="Times New Roman" w:cs="Times New Roman"/>
          <w:b/>
          <w:i/>
          <w:color w:val="000000" w:themeColor="text1"/>
          <w:sz w:val="28"/>
          <w:szCs w:val="28"/>
          <w:lang w:val="fr-BE"/>
        </w:rPr>
        <w:t xml:space="preserve">Invention: Premier avion Inventeur: </w:t>
      </w:r>
    </w:p>
    <w:p w:rsidR="00F14845" w:rsidRPr="00F14845" w:rsidRDefault="00F14845" w:rsidP="00F14845">
      <w:pPr>
        <w:spacing w:after="0" w:line="240" w:lineRule="auto"/>
        <w:rPr>
          <w:rFonts w:ascii="Times New Roman" w:eastAsia="Times New Roman" w:hAnsi="Times New Roman" w:cs="Times New Roman"/>
          <w:b/>
          <w:i/>
          <w:color w:val="000000" w:themeColor="text1"/>
          <w:sz w:val="28"/>
          <w:szCs w:val="28"/>
          <w:lang w:val="fr-BE"/>
        </w:rPr>
      </w:pPr>
      <w:r w:rsidRPr="00C81F64">
        <w:rPr>
          <w:rFonts w:ascii="Times New Roman" w:eastAsia="Times New Roman" w:hAnsi="Times New Roman" w:cs="Times New Roman"/>
          <w:b/>
          <w:i/>
          <w:color w:val="000000" w:themeColor="text1"/>
          <w:sz w:val="28"/>
          <w:szCs w:val="28"/>
          <w:lang w:val="fr-BE"/>
        </w:rPr>
        <w:t xml:space="preserve">Félix du Temple </w:t>
      </w:r>
    </w:p>
    <w:p w:rsidR="00F14845" w:rsidRPr="00F14845" w:rsidRDefault="00F14845" w:rsidP="00F14845">
      <w:pPr>
        <w:spacing w:after="0" w:line="240" w:lineRule="auto"/>
        <w:rPr>
          <w:rFonts w:ascii="Times New Roman" w:eastAsia="Times New Roman" w:hAnsi="Times New Roman" w:cs="Times New Roman"/>
          <w:b/>
          <w:i/>
          <w:color w:val="000000" w:themeColor="text1"/>
          <w:sz w:val="28"/>
          <w:szCs w:val="28"/>
          <w:lang w:val="fr-BE"/>
        </w:rPr>
      </w:pPr>
      <w:r w:rsidRPr="00F14845">
        <w:rPr>
          <w:rFonts w:ascii="Times New Roman" w:eastAsia="Times New Roman" w:hAnsi="Times New Roman" w:cs="Times New Roman"/>
          <w:b/>
          <w:i/>
          <w:color w:val="000000" w:themeColor="text1"/>
          <w:sz w:val="28"/>
          <w:szCs w:val="28"/>
          <w:lang w:val="fr-BE"/>
        </w:rPr>
        <w:t xml:space="preserve">Date: 1857 </w:t>
      </w:r>
    </w:p>
    <w:p w:rsidR="00F14845" w:rsidRPr="00C81F64" w:rsidRDefault="00F14845" w:rsidP="00F14845">
      <w:pPr>
        <w:spacing w:after="0" w:line="240" w:lineRule="auto"/>
        <w:rPr>
          <w:rFonts w:ascii="Times New Roman" w:eastAsia="Times New Roman" w:hAnsi="Times New Roman" w:cs="Times New Roman"/>
          <w:b/>
          <w:i/>
          <w:color w:val="000000" w:themeColor="text1"/>
          <w:sz w:val="28"/>
          <w:szCs w:val="28"/>
          <w:lang w:val="fr-BE"/>
        </w:rPr>
      </w:pPr>
      <w:r w:rsidRPr="00F14845">
        <w:rPr>
          <w:rFonts w:ascii="Times New Roman" w:eastAsia="Times New Roman" w:hAnsi="Times New Roman" w:cs="Times New Roman"/>
          <w:b/>
          <w:i/>
          <w:color w:val="000000" w:themeColor="text1"/>
          <w:sz w:val="28"/>
          <w:szCs w:val="28"/>
          <w:lang w:val="fr-BE"/>
        </w:rPr>
        <w:t>Lieu: Toulon</w:t>
      </w:r>
    </w:p>
    <w:p w:rsidR="0075025E" w:rsidRPr="0075025E" w:rsidRDefault="0075025E" w:rsidP="00F14845">
      <w:pPr>
        <w:spacing w:after="0" w:line="240" w:lineRule="auto"/>
        <w:rPr>
          <w:rFonts w:ascii="Times New Roman" w:eastAsia="Times New Roman" w:hAnsi="Times New Roman" w:cs="Times New Roman"/>
          <w:b/>
          <w:i/>
          <w:color w:val="000000" w:themeColor="text1"/>
          <w:sz w:val="24"/>
          <w:szCs w:val="24"/>
          <w:lang w:val="fr-BE"/>
        </w:rPr>
      </w:pPr>
    </w:p>
    <w:p w:rsidR="0075025E" w:rsidRPr="0075025E" w:rsidRDefault="00C81F64" w:rsidP="00F14845">
      <w:pPr>
        <w:spacing w:after="0" w:line="240" w:lineRule="auto"/>
        <w:rPr>
          <w:rFonts w:ascii="Times New Roman" w:eastAsia="Times New Roman" w:hAnsi="Times New Roman" w:cs="Times New Roman"/>
          <w:b/>
          <w:i/>
          <w:color w:val="000000" w:themeColor="text1"/>
          <w:sz w:val="24"/>
          <w:szCs w:val="24"/>
          <w:lang w:val="fr-BE"/>
        </w:rPr>
      </w:pPr>
      <w:r>
        <w:rPr>
          <w:rFonts w:ascii="Times New Roman" w:eastAsia="Times New Roman" w:hAnsi="Times New Roman" w:cs="Times New Roman"/>
          <w:b/>
          <w:i/>
          <w:noProof/>
          <w:color w:val="000000" w:themeColor="text1"/>
          <w:sz w:val="24"/>
          <w:szCs w:val="24"/>
        </w:rPr>
        <w:drawing>
          <wp:inline distT="0" distB="0" distL="0" distR="0">
            <wp:extent cx="2867025" cy="1590675"/>
            <wp:effectExtent l="1905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cstate="print"/>
                    <a:srcRect/>
                    <a:stretch>
                      <a:fillRect/>
                    </a:stretch>
                  </pic:blipFill>
                  <pic:spPr bwMode="auto">
                    <a:xfrm>
                      <a:off x="0" y="0"/>
                      <a:ext cx="2867025" cy="1590675"/>
                    </a:xfrm>
                    <a:prstGeom prst="rect">
                      <a:avLst/>
                    </a:prstGeom>
                    <a:noFill/>
                    <a:ln w="9525">
                      <a:noFill/>
                      <a:miter lim="800000"/>
                      <a:headEnd/>
                      <a:tailEnd/>
                    </a:ln>
                  </pic:spPr>
                </pic:pic>
              </a:graphicData>
            </a:graphic>
          </wp:inline>
        </w:drawing>
      </w:r>
    </w:p>
    <w:p w:rsidR="00C81F64" w:rsidRPr="00C81F64" w:rsidRDefault="00C81F64" w:rsidP="0075025E">
      <w:pPr>
        <w:spacing w:before="100" w:beforeAutospacing="1" w:after="100" w:afterAutospacing="1" w:line="240" w:lineRule="auto"/>
        <w:rPr>
          <w:rFonts w:ascii="Times New Roman" w:eastAsia="Times New Roman" w:hAnsi="Times New Roman" w:cs="Times New Roman"/>
          <w:b/>
          <w:i/>
          <w:color w:val="7F7F7F" w:themeColor="text1" w:themeTint="80"/>
          <w:sz w:val="24"/>
          <w:szCs w:val="24"/>
          <w:lang w:val="fr-BE"/>
        </w:rPr>
      </w:pPr>
    </w:p>
    <w:p w:rsidR="00C81F64" w:rsidRPr="00C81F64" w:rsidRDefault="00C81F64" w:rsidP="0075025E">
      <w:pPr>
        <w:spacing w:before="100" w:beforeAutospacing="1" w:after="100" w:afterAutospacing="1" w:line="240" w:lineRule="auto"/>
        <w:rPr>
          <w:rFonts w:ascii="Times New Roman" w:eastAsia="Times New Roman" w:hAnsi="Times New Roman" w:cs="Times New Roman"/>
          <w:b/>
          <w:i/>
          <w:color w:val="7F7F7F" w:themeColor="text1" w:themeTint="80"/>
          <w:sz w:val="36"/>
          <w:szCs w:val="36"/>
          <w:lang w:val="fr-BE"/>
        </w:rPr>
      </w:pPr>
      <w:r w:rsidRPr="00C81F64">
        <w:rPr>
          <w:rStyle w:val="hps"/>
          <w:b/>
          <w:i/>
          <w:color w:val="7F7F7F" w:themeColor="text1" w:themeTint="80"/>
          <w:sz w:val="36"/>
          <w:szCs w:val="36"/>
          <w:lang w:val="fr-FR"/>
        </w:rPr>
        <w:t>Commence du</w:t>
      </w:r>
      <w:r w:rsidRPr="00C81F64">
        <w:rPr>
          <w:rStyle w:val="shorttext"/>
          <w:b/>
          <w:i/>
          <w:color w:val="7F7F7F" w:themeColor="text1" w:themeTint="80"/>
          <w:sz w:val="36"/>
          <w:szCs w:val="36"/>
          <w:lang w:val="fr-FR"/>
        </w:rPr>
        <w:t xml:space="preserve"> </w:t>
      </w:r>
      <w:r w:rsidRPr="00C81F64">
        <w:rPr>
          <w:rStyle w:val="hps"/>
          <w:b/>
          <w:i/>
          <w:color w:val="7F7F7F" w:themeColor="text1" w:themeTint="80"/>
          <w:sz w:val="36"/>
          <w:szCs w:val="36"/>
          <w:lang w:val="fr-FR"/>
        </w:rPr>
        <w:t>télescope</w:t>
      </w:r>
    </w:p>
    <w:p w:rsidR="0075025E" w:rsidRPr="0075025E" w:rsidRDefault="0075025E" w:rsidP="0075025E">
      <w:pPr>
        <w:spacing w:before="100" w:beforeAutospacing="1" w:after="100" w:afterAutospacing="1" w:line="240" w:lineRule="auto"/>
        <w:rPr>
          <w:rFonts w:ascii="Times New Roman" w:eastAsia="Times New Roman" w:hAnsi="Times New Roman" w:cs="Times New Roman"/>
          <w:b/>
          <w:i/>
          <w:color w:val="000000" w:themeColor="text1"/>
          <w:sz w:val="28"/>
          <w:szCs w:val="28"/>
          <w:lang w:val="fr-BE"/>
        </w:rPr>
      </w:pPr>
      <w:r w:rsidRPr="0075025E">
        <w:rPr>
          <w:rFonts w:ascii="Times New Roman" w:eastAsia="Times New Roman" w:hAnsi="Times New Roman" w:cs="Times New Roman"/>
          <w:b/>
          <w:i/>
          <w:color w:val="000000" w:themeColor="text1"/>
          <w:sz w:val="28"/>
          <w:szCs w:val="28"/>
          <w:lang w:val="fr-BE"/>
        </w:rPr>
        <w:t xml:space="preserve">Précurseur du télescope, la </w:t>
      </w:r>
      <w:hyperlink r:id="rId7" w:tooltip="Lunette astronomique" w:history="1">
        <w:r w:rsidRPr="00C81F64">
          <w:rPr>
            <w:rFonts w:ascii="Times New Roman" w:eastAsia="Times New Roman" w:hAnsi="Times New Roman" w:cs="Times New Roman"/>
            <w:b/>
            <w:i/>
            <w:color w:val="000000" w:themeColor="text1"/>
            <w:sz w:val="28"/>
            <w:szCs w:val="28"/>
            <w:lang w:val="fr-BE"/>
          </w:rPr>
          <w:t>lunette</w:t>
        </w:r>
      </w:hyperlink>
      <w:r w:rsidRPr="0075025E">
        <w:rPr>
          <w:rFonts w:ascii="Times New Roman" w:eastAsia="Times New Roman" w:hAnsi="Times New Roman" w:cs="Times New Roman"/>
          <w:b/>
          <w:i/>
          <w:color w:val="000000" w:themeColor="text1"/>
          <w:sz w:val="28"/>
          <w:szCs w:val="28"/>
          <w:lang w:val="fr-BE"/>
        </w:rPr>
        <w:t xml:space="preserve"> d'approche a été conçue en </w:t>
      </w:r>
      <w:hyperlink r:id="rId8" w:tooltip="Italie" w:history="1">
        <w:r w:rsidRPr="00C81F64">
          <w:rPr>
            <w:rFonts w:ascii="Times New Roman" w:eastAsia="Times New Roman" w:hAnsi="Times New Roman" w:cs="Times New Roman"/>
            <w:b/>
            <w:i/>
            <w:color w:val="000000" w:themeColor="text1"/>
            <w:sz w:val="28"/>
            <w:szCs w:val="28"/>
            <w:lang w:val="fr-BE"/>
          </w:rPr>
          <w:t>Italie</w:t>
        </w:r>
      </w:hyperlink>
      <w:r w:rsidRPr="0075025E">
        <w:rPr>
          <w:rFonts w:ascii="Times New Roman" w:eastAsia="Times New Roman" w:hAnsi="Times New Roman" w:cs="Times New Roman"/>
          <w:b/>
          <w:i/>
          <w:color w:val="000000" w:themeColor="text1"/>
          <w:sz w:val="28"/>
          <w:szCs w:val="28"/>
          <w:lang w:val="fr-BE"/>
        </w:rPr>
        <w:t xml:space="preserve"> vers </w:t>
      </w:r>
      <w:hyperlink r:id="rId9" w:tooltip="1586" w:history="1">
        <w:r w:rsidRPr="00C81F64">
          <w:rPr>
            <w:rFonts w:ascii="Times New Roman" w:eastAsia="Times New Roman" w:hAnsi="Times New Roman" w:cs="Times New Roman"/>
            <w:b/>
            <w:i/>
            <w:color w:val="000000" w:themeColor="text1"/>
            <w:sz w:val="28"/>
            <w:szCs w:val="28"/>
            <w:lang w:val="fr-BE"/>
          </w:rPr>
          <w:t>1586</w:t>
        </w:r>
      </w:hyperlink>
      <w:r w:rsidRPr="0075025E">
        <w:rPr>
          <w:rFonts w:ascii="Times New Roman" w:eastAsia="Times New Roman" w:hAnsi="Times New Roman" w:cs="Times New Roman"/>
          <w:b/>
          <w:i/>
          <w:color w:val="000000" w:themeColor="text1"/>
          <w:sz w:val="28"/>
          <w:szCs w:val="28"/>
          <w:lang w:val="fr-BE"/>
        </w:rPr>
        <w:t xml:space="preserve"> ; son invention est très probablement due à l’opticien italien </w:t>
      </w:r>
      <w:hyperlink r:id="rId10" w:tooltip="Giambattista della Porta" w:history="1">
        <w:r w:rsidRPr="00C81F64">
          <w:rPr>
            <w:rFonts w:ascii="Times New Roman" w:eastAsia="Times New Roman" w:hAnsi="Times New Roman" w:cs="Times New Roman"/>
            <w:b/>
            <w:i/>
            <w:color w:val="000000" w:themeColor="text1"/>
            <w:sz w:val="28"/>
            <w:szCs w:val="28"/>
            <w:lang w:val="fr-BE"/>
          </w:rPr>
          <w:t xml:space="preserve">Giambattista </w:t>
        </w:r>
        <w:proofErr w:type="spellStart"/>
        <w:r w:rsidRPr="00C81F64">
          <w:rPr>
            <w:rFonts w:ascii="Times New Roman" w:eastAsia="Times New Roman" w:hAnsi="Times New Roman" w:cs="Times New Roman"/>
            <w:b/>
            <w:i/>
            <w:color w:val="000000" w:themeColor="text1"/>
            <w:sz w:val="28"/>
            <w:szCs w:val="28"/>
            <w:lang w:val="fr-BE"/>
          </w:rPr>
          <w:t>della</w:t>
        </w:r>
        <w:proofErr w:type="spellEnd"/>
        <w:r w:rsidRPr="00C81F64">
          <w:rPr>
            <w:rFonts w:ascii="Times New Roman" w:eastAsia="Times New Roman" w:hAnsi="Times New Roman" w:cs="Times New Roman"/>
            <w:b/>
            <w:i/>
            <w:color w:val="000000" w:themeColor="text1"/>
            <w:sz w:val="28"/>
            <w:szCs w:val="28"/>
            <w:lang w:val="fr-BE"/>
          </w:rPr>
          <w:t xml:space="preserve"> </w:t>
        </w:r>
        <w:r w:rsidRPr="00C81F64">
          <w:rPr>
            <w:rFonts w:ascii="Times New Roman" w:eastAsia="Times New Roman" w:hAnsi="Times New Roman" w:cs="Times New Roman"/>
            <w:b/>
            <w:i/>
            <w:color w:val="000000" w:themeColor="text1"/>
            <w:sz w:val="28"/>
            <w:szCs w:val="28"/>
            <w:lang w:val="fr-BE"/>
          </w:rPr>
          <w:lastRenderedPageBreak/>
          <w:t>Porta</w:t>
        </w:r>
      </w:hyperlink>
      <w:r w:rsidRPr="0075025E">
        <w:rPr>
          <w:rFonts w:ascii="Times New Roman" w:eastAsia="Times New Roman" w:hAnsi="Times New Roman" w:cs="Times New Roman"/>
          <w:b/>
          <w:i/>
          <w:color w:val="000000" w:themeColor="text1"/>
          <w:sz w:val="28"/>
          <w:szCs w:val="28"/>
          <w:lang w:val="fr-BE"/>
        </w:rPr>
        <w:t xml:space="preserve">. Mais c’est le 21 août </w:t>
      </w:r>
      <w:hyperlink r:id="rId11" w:tooltip="1609" w:history="1">
        <w:r w:rsidRPr="00C81F64">
          <w:rPr>
            <w:rFonts w:ascii="Times New Roman" w:eastAsia="Times New Roman" w:hAnsi="Times New Roman" w:cs="Times New Roman"/>
            <w:b/>
            <w:i/>
            <w:color w:val="000000" w:themeColor="text1"/>
            <w:sz w:val="28"/>
            <w:szCs w:val="28"/>
            <w:lang w:val="fr-BE"/>
          </w:rPr>
          <w:t>1609</w:t>
        </w:r>
      </w:hyperlink>
      <w:r w:rsidRPr="0075025E">
        <w:rPr>
          <w:rFonts w:ascii="Times New Roman" w:eastAsia="Times New Roman" w:hAnsi="Times New Roman" w:cs="Times New Roman"/>
          <w:b/>
          <w:i/>
          <w:color w:val="000000" w:themeColor="text1"/>
          <w:sz w:val="28"/>
          <w:szCs w:val="28"/>
          <w:lang w:val="fr-BE"/>
        </w:rPr>
        <w:t xml:space="preserve"> que l’astronome </w:t>
      </w:r>
      <w:hyperlink r:id="rId12" w:tooltip="Italie" w:history="1">
        <w:r w:rsidRPr="00C81F64">
          <w:rPr>
            <w:rFonts w:ascii="Times New Roman" w:eastAsia="Times New Roman" w:hAnsi="Times New Roman" w:cs="Times New Roman"/>
            <w:b/>
            <w:i/>
            <w:color w:val="000000" w:themeColor="text1"/>
            <w:sz w:val="28"/>
            <w:szCs w:val="28"/>
            <w:lang w:val="fr-BE"/>
          </w:rPr>
          <w:t>italien</w:t>
        </w:r>
      </w:hyperlink>
      <w:r w:rsidRPr="0075025E">
        <w:rPr>
          <w:rFonts w:ascii="Times New Roman" w:eastAsia="Times New Roman" w:hAnsi="Times New Roman" w:cs="Times New Roman"/>
          <w:b/>
          <w:i/>
          <w:color w:val="000000" w:themeColor="text1"/>
          <w:sz w:val="28"/>
          <w:szCs w:val="28"/>
          <w:lang w:val="fr-BE"/>
        </w:rPr>
        <w:t xml:space="preserve"> </w:t>
      </w:r>
      <w:hyperlink r:id="rId13" w:tooltip="Galilée (savant)" w:history="1">
        <w:r w:rsidRPr="00C81F64">
          <w:rPr>
            <w:rFonts w:ascii="Times New Roman" w:eastAsia="Times New Roman" w:hAnsi="Times New Roman" w:cs="Times New Roman"/>
            <w:b/>
            <w:i/>
            <w:color w:val="000000" w:themeColor="text1"/>
            <w:sz w:val="28"/>
            <w:szCs w:val="28"/>
            <w:lang w:val="fr-BE"/>
          </w:rPr>
          <w:t>Galilée</w:t>
        </w:r>
      </w:hyperlink>
      <w:r w:rsidRPr="0075025E">
        <w:rPr>
          <w:rFonts w:ascii="Times New Roman" w:eastAsia="Times New Roman" w:hAnsi="Times New Roman" w:cs="Times New Roman"/>
          <w:b/>
          <w:i/>
          <w:color w:val="000000" w:themeColor="text1"/>
          <w:sz w:val="28"/>
          <w:szCs w:val="28"/>
          <w:lang w:val="fr-BE"/>
        </w:rPr>
        <w:t xml:space="preserve"> présenta, au sommet du campanile, la première </w:t>
      </w:r>
      <w:hyperlink r:id="rId14" w:tooltip="Lunette astronomique" w:history="1">
        <w:r w:rsidRPr="00C81F64">
          <w:rPr>
            <w:rFonts w:ascii="Times New Roman" w:eastAsia="Times New Roman" w:hAnsi="Times New Roman" w:cs="Times New Roman"/>
            <w:b/>
            <w:i/>
            <w:color w:val="000000" w:themeColor="text1"/>
            <w:sz w:val="28"/>
            <w:szCs w:val="28"/>
            <w:lang w:val="fr-BE"/>
          </w:rPr>
          <w:t>lunette astronomique</w:t>
        </w:r>
      </w:hyperlink>
      <w:r w:rsidRPr="0075025E">
        <w:rPr>
          <w:rFonts w:ascii="Times New Roman" w:eastAsia="Times New Roman" w:hAnsi="Times New Roman" w:cs="Times New Roman"/>
          <w:b/>
          <w:i/>
          <w:color w:val="000000" w:themeColor="text1"/>
          <w:sz w:val="28"/>
          <w:szCs w:val="28"/>
          <w:lang w:val="fr-BE"/>
        </w:rPr>
        <w:t xml:space="preserve"> au Doge </w:t>
      </w:r>
      <w:hyperlink r:id="rId15" w:tooltip="Leonardo Donato" w:history="1">
        <w:r w:rsidRPr="00C81F64">
          <w:rPr>
            <w:rFonts w:ascii="Times New Roman" w:eastAsia="Times New Roman" w:hAnsi="Times New Roman" w:cs="Times New Roman"/>
            <w:b/>
            <w:i/>
            <w:color w:val="000000" w:themeColor="text1"/>
            <w:sz w:val="28"/>
            <w:szCs w:val="28"/>
            <w:lang w:val="fr-BE"/>
          </w:rPr>
          <w:t>Leonardo Donato</w:t>
        </w:r>
      </w:hyperlink>
      <w:r w:rsidRPr="0075025E">
        <w:rPr>
          <w:rFonts w:ascii="Times New Roman" w:eastAsia="Times New Roman" w:hAnsi="Times New Roman" w:cs="Times New Roman"/>
          <w:b/>
          <w:i/>
          <w:color w:val="000000" w:themeColor="text1"/>
          <w:sz w:val="28"/>
          <w:szCs w:val="28"/>
          <w:lang w:val="fr-BE"/>
        </w:rPr>
        <w:t xml:space="preserve"> et aux membres du Séna</w:t>
      </w:r>
      <w:r w:rsidR="00C81F64">
        <w:rPr>
          <w:rFonts w:ascii="Times New Roman" w:eastAsia="Times New Roman" w:hAnsi="Times New Roman" w:cs="Times New Roman"/>
          <w:b/>
          <w:i/>
          <w:color w:val="000000" w:themeColor="text1"/>
          <w:sz w:val="28"/>
          <w:szCs w:val="28"/>
          <w:lang w:val="fr-BE"/>
        </w:rPr>
        <w:t>t</w:t>
      </w:r>
      <w:r w:rsidRPr="0075025E">
        <w:rPr>
          <w:rFonts w:ascii="Times New Roman" w:eastAsia="Times New Roman" w:hAnsi="Times New Roman" w:cs="Times New Roman"/>
          <w:b/>
          <w:i/>
          <w:color w:val="000000" w:themeColor="text1"/>
          <w:sz w:val="28"/>
          <w:szCs w:val="28"/>
          <w:lang w:val="fr-BE"/>
        </w:rPr>
        <w:t xml:space="preserve">. Son confrère allemand </w:t>
      </w:r>
      <w:hyperlink r:id="rId16" w:tooltip="Johannes Kepler" w:history="1">
        <w:r w:rsidRPr="00C81F64">
          <w:rPr>
            <w:rFonts w:ascii="Times New Roman" w:eastAsia="Times New Roman" w:hAnsi="Times New Roman" w:cs="Times New Roman"/>
            <w:b/>
            <w:i/>
            <w:color w:val="000000" w:themeColor="text1"/>
            <w:sz w:val="28"/>
            <w:szCs w:val="28"/>
            <w:lang w:val="fr-BE"/>
          </w:rPr>
          <w:t>Johannes Kepler</w:t>
        </w:r>
      </w:hyperlink>
      <w:r w:rsidRPr="0075025E">
        <w:rPr>
          <w:rFonts w:ascii="Times New Roman" w:eastAsia="Times New Roman" w:hAnsi="Times New Roman" w:cs="Times New Roman"/>
          <w:b/>
          <w:i/>
          <w:color w:val="000000" w:themeColor="text1"/>
          <w:sz w:val="28"/>
          <w:szCs w:val="28"/>
          <w:lang w:val="fr-BE"/>
        </w:rPr>
        <w:t xml:space="preserve"> en perfectionna le principe, en proposant une formule optique à deux </w:t>
      </w:r>
      <w:hyperlink r:id="rId17" w:tooltip="Lentille optique" w:history="1">
        <w:r w:rsidRPr="00C81F64">
          <w:rPr>
            <w:rFonts w:ascii="Times New Roman" w:eastAsia="Times New Roman" w:hAnsi="Times New Roman" w:cs="Times New Roman"/>
            <w:b/>
            <w:i/>
            <w:color w:val="000000" w:themeColor="text1"/>
            <w:sz w:val="28"/>
            <w:szCs w:val="28"/>
            <w:lang w:val="fr-BE"/>
          </w:rPr>
          <w:t>lentilles</w:t>
        </w:r>
      </w:hyperlink>
      <w:r w:rsidRPr="0075025E">
        <w:rPr>
          <w:rFonts w:ascii="Times New Roman" w:eastAsia="Times New Roman" w:hAnsi="Times New Roman" w:cs="Times New Roman"/>
          <w:b/>
          <w:i/>
          <w:color w:val="000000" w:themeColor="text1"/>
          <w:sz w:val="28"/>
          <w:szCs w:val="28"/>
          <w:lang w:val="fr-BE"/>
        </w:rPr>
        <w:t xml:space="preserve"> convexes.</w:t>
      </w:r>
    </w:p>
    <w:p w:rsidR="0075025E" w:rsidRPr="0075025E" w:rsidRDefault="0075025E" w:rsidP="0075025E">
      <w:pPr>
        <w:spacing w:after="0" w:line="240" w:lineRule="auto"/>
        <w:rPr>
          <w:rFonts w:ascii="Times New Roman" w:eastAsia="Times New Roman" w:hAnsi="Times New Roman" w:cs="Times New Roman"/>
          <w:b/>
          <w:i/>
          <w:color w:val="000000" w:themeColor="text1"/>
          <w:sz w:val="28"/>
          <w:szCs w:val="28"/>
          <w:lang w:val="fr-BE"/>
        </w:rPr>
      </w:pPr>
    </w:p>
    <w:p w:rsidR="0075025E" w:rsidRPr="0075025E" w:rsidRDefault="0075025E" w:rsidP="0075025E">
      <w:pPr>
        <w:spacing w:after="0" w:line="240" w:lineRule="auto"/>
        <w:rPr>
          <w:rFonts w:ascii="Times New Roman" w:eastAsia="Times New Roman" w:hAnsi="Times New Roman" w:cs="Times New Roman"/>
          <w:b/>
          <w:i/>
          <w:color w:val="000000" w:themeColor="text1"/>
          <w:sz w:val="28"/>
          <w:szCs w:val="28"/>
          <w:lang w:val="fr-BE"/>
        </w:rPr>
      </w:pPr>
    </w:p>
    <w:p w:rsidR="0075025E" w:rsidRPr="0075025E" w:rsidRDefault="0075025E" w:rsidP="0075025E">
      <w:pPr>
        <w:spacing w:after="0" w:line="240" w:lineRule="auto"/>
        <w:rPr>
          <w:rFonts w:ascii="Times New Roman" w:eastAsia="Times New Roman" w:hAnsi="Times New Roman" w:cs="Times New Roman"/>
          <w:b/>
          <w:i/>
          <w:color w:val="000000" w:themeColor="text1"/>
          <w:sz w:val="28"/>
          <w:szCs w:val="28"/>
          <w:lang w:val="fr-BE"/>
        </w:rPr>
      </w:pPr>
      <w:r w:rsidRPr="0075025E">
        <w:rPr>
          <w:rFonts w:ascii="Times New Roman" w:eastAsia="Times New Roman" w:hAnsi="Times New Roman" w:cs="Times New Roman"/>
          <w:b/>
          <w:i/>
          <w:color w:val="000000" w:themeColor="text1"/>
          <w:sz w:val="28"/>
          <w:szCs w:val="28"/>
          <w:lang w:val="fr-BE"/>
        </w:rPr>
        <w:t xml:space="preserve">Réplique du télescope de 6 </w:t>
      </w:r>
      <w:hyperlink r:id="rId18" w:tooltip="Pouce (unité)" w:history="1">
        <w:r w:rsidRPr="00C81F64">
          <w:rPr>
            <w:rFonts w:ascii="Times New Roman" w:eastAsia="Times New Roman" w:hAnsi="Times New Roman" w:cs="Times New Roman"/>
            <w:b/>
            <w:i/>
            <w:color w:val="000000" w:themeColor="text1"/>
            <w:sz w:val="28"/>
            <w:szCs w:val="28"/>
            <w:lang w:val="fr-BE"/>
          </w:rPr>
          <w:t>pouces</w:t>
        </w:r>
      </w:hyperlink>
      <w:r w:rsidRPr="0075025E">
        <w:rPr>
          <w:rFonts w:ascii="Times New Roman" w:eastAsia="Times New Roman" w:hAnsi="Times New Roman" w:cs="Times New Roman"/>
          <w:b/>
          <w:i/>
          <w:color w:val="000000" w:themeColor="text1"/>
          <w:sz w:val="28"/>
          <w:szCs w:val="28"/>
          <w:lang w:val="fr-BE"/>
        </w:rPr>
        <w:t xml:space="preserve"> qu'</w:t>
      </w:r>
      <w:hyperlink r:id="rId19" w:tooltip="Isaac Newton" w:history="1">
        <w:r w:rsidRPr="00C81F64">
          <w:rPr>
            <w:rFonts w:ascii="Times New Roman" w:eastAsia="Times New Roman" w:hAnsi="Times New Roman" w:cs="Times New Roman"/>
            <w:b/>
            <w:i/>
            <w:color w:val="000000" w:themeColor="text1"/>
            <w:sz w:val="28"/>
            <w:szCs w:val="28"/>
            <w:lang w:val="fr-BE"/>
          </w:rPr>
          <w:t>Isaac Newton</w:t>
        </w:r>
      </w:hyperlink>
      <w:r w:rsidRPr="0075025E">
        <w:rPr>
          <w:rFonts w:ascii="Times New Roman" w:eastAsia="Times New Roman" w:hAnsi="Times New Roman" w:cs="Times New Roman"/>
          <w:b/>
          <w:i/>
          <w:color w:val="000000" w:themeColor="text1"/>
          <w:sz w:val="28"/>
          <w:szCs w:val="28"/>
          <w:lang w:val="fr-BE"/>
        </w:rPr>
        <w:t xml:space="preserve"> présenta à la </w:t>
      </w:r>
      <w:hyperlink r:id="rId20" w:tooltip="Royal Society" w:history="1">
        <w:r w:rsidRPr="00C81F64">
          <w:rPr>
            <w:rFonts w:ascii="Times New Roman" w:eastAsia="Times New Roman" w:hAnsi="Times New Roman" w:cs="Times New Roman"/>
            <w:b/>
            <w:i/>
            <w:iCs/>
            <w:color w:val="000000" w:themeColor="text1"/>
            <w:sz w:val="28"/>
            <w:szCs w:val="28"/>
            <w:lang w:val="fr-BE"/>
          </w:rPr>
          <w:t>Royal Society</w:t>
        </w:r>
      </w:hyperlink>
      <w:r w:rsidRPr="0075025E">
        <w:rPr>
          <w:rFonts w:ascii="Times New Roman" w:eastAsia="Times New Roman" w:hAnsi="Times New Roman" w:cs="Times New Roman"/>
          <w:b/>
          <w:i/>
          <w:color w:val="000000" w:themeColor="text1"/>
          <w:sz w:val="28"/>
          <w:szCs w:val="28"/>
          <w:lang w:val="fr-BE"/>
        </w:rPr>
        <w:t xml:space="preserve"> en </w:t>
      </w:r>
      <w:hyperlink r:id="rId21" w:tooltip="1672" w:history="1">
        <w:r w:rsidRPr="00C81F64">
          <w:rPr>
            <w:rFonts w:ascii="Times New Roman" w:eastAsia="Times New Roman" w:hAnsi="Times New Roman" w:cs="Times New Roman"/>
            <w:b/>
            <w:i/>
            <w:color w:val="000000" w:themeColor="text1"/>
            <w:sz w:val="28"/>
            <w:szCs w:val="28"/>
            <w:lang w:val="fr-BE"/>
          </w:rPr>
          <w:t>1672</w:t>
        </w:r>
      </w:hyperlink>
      <w:r w:rsidRPr="0075025E">
        <w:rPr>
          <w:rFonts w:ascii="Times New Roman" w:eastAsia="Times New Roman" w:hAnsi="Times New Roman" w:cs="Times New Roman"/>
          <w:b/>
          <w:i/>
          <w:color w:val="000000" w:themeColor="text1"/>
          <w:sz w:val="28"/>
          <w:szCs w:val="28"/>
          <w:lang w:val="fr-BE"/>
        </w:rPr>
        <w:t>.</w:t>
      </w:r>
    </w:p>
    <w:p w:rsidR="0075025E" w:rsidRPr="0075025E" w:rsidRDefault="0075025E" w:rsidP="0075025E">
      <w:pPr>
        <w:spacing w:before="100" w:beforeAutospacing="1" w:after="100" w:afterAutospacing="1" w:line="240" w:lineRule="auto"/>
        <w:rPr>
          <w:rFonts w:ascii="Times New Roman" w:eastAsia="Times New Roman" w:hAnsi="Times New Roman" w:cs="Times New Roman"/>
          <w:b/>
          <w:i/>
          <w:color w:val="000000" w:themeColor="text1"/>
          <w:sz w:val="28"/>
          <w:szCs w:val="28"/>
          <w:lang w:val="fr-BE"/>
        </w:rPr>
      </w:pPr>
      <w:r w:rsidRPr="0075025E">
        <w:rPr>
          <w:rFonts w:ascii="Times New Roman" w:eastAsia="Times New Roman" w:hAnsi="Times New Roman" w:cs="Times New Roman"/>
          <w:b/>
          <w:i/>
          <w:color w:val="000000" w:themeColor="text1"/>
          <w:sz w:val="28"/>
          <w:szCs w:val="28"/>
          <w:lang w:val="fr-BE"/>
        </w:rPr>
        <w:t xml:space="preserve">Dans un télescope, un </w:t>
      </w:r>
      <w:hyperlink r:id="rId22" w:tooltip="Miroir" w:history="1">
        <w:r w:rsidRPr="00C81F64">
          <w:rPr>
            <w:rFonts w:ascii="Times New Roman" w:eastAsia="Times New Roman" w:hAnsi="Times New Roman" w:cs="Times New Roman"/>
            <w:b/>
            <w:i/>
            <w:color w:val="000000" w:themeColor="text1"/>
            <w:sz w:val="28"/>
            <w:szCs w:val="28"/>
            <w:lang w:val="fr-BE"/>
          </w:rPr>
          <w:t>miroir</w:t>
        </w:r>
      </w:hyperlink>
      <w:r w:rsidRPr="0075025E">
        <w:rPr>
          <w:rFonts w:ascii="Times New Roman" w:eastAsia="Times New Roman" w:hAnsi="Times New Roman" w:cs="Times New Roman"/>
          <w:b/>
          <w:i/>
          <w:color w:val="000000" w:themeColor="text1"/>
          <w:sz w:val="28"/>
          <w:szCs w:val="28"/>
          <w:lang w:val="fr-BE"/>
        </w:rPr>
        <w:t xml:space="preserve"> concave est utilisé pour former l’image. En </w:t>
      </w:r>
      <w:hyperlink r:id="rId23" w:tooltip="1663" w:history="1">
        <w:r w:rsidRPr="00C81F64">
          <w:rPr>
            <w:rFonts w:ascii="Times New Roman" w:eastAsia="Times New Roman" w:hAnsi="Times New Roman" w:cs="Times New Roman"/>
            <w:b/>
            <w:i/>
            <w:color w:val="000000" w:themeColor="text1"/>
            <w:sz w:val="28"/>
            <w:szCs w:val="28"/>
            <w:lang w:val="fr-BE"/>
          </w:rPr>
          <w:t>1663</w:t>
        </w:r>
      </w:hyperlink>
      <w:r w:rsidRPr="0075025E">
        <w:rPr>
          <w:rFonts w:ascii="Times New Roman" w:eastAsia="Times New Roman" w:hAnsi="Times New Roman" w:cs="Times New Roman"/>
          <w:b/>
          <w:i/>
          <w:color w:val="000000" w:themeColor="text1"/>
          <w:sz w:val="28"/>
          <w:szCs w:val="28"/>
          <w:lang w:val="fr-BE"/>
        </w:rPr>
        <w:t xml:space="preserve">, le mathématicien écossais </w:t>
      </w:r>
      <w:hyperlink r:id="rId24" w:tooltip="James Gregory (mathématicien)" w:history="1">
        <w:r w:rsidRPr="00C81F64">
          <w:rPr>
            <w:rFonts w:ascii="Times New Roman" w:eastAsia="Times New Roman" w:hAnsi="Times New Roman" w:cs="Times New Roman"/>
            <w:b/>
            <w:i/>
            <w:color w:val="000000" w:themeColor="text1"/>
            <w:sz w:val="28"/>
            <w:szCs w:val="28"/>
            <w:lang w:val="fr-BE"/>
          </w:rPr>
          <w:t>James Gregory</w:t>
        </w:r>
      </w:hyperlink>
      <w:r w:rsidRPr="0075025E">
        <w:rPr>
          <w:rFonts w:ascii="Times New Roman" w:eastAsia="Times New Roman" w:hAnsi="Times New Roman" w:cs="Times New Roman"/>
          <w:b/>
          <w:i/>
          <w:color w:val="000000" w:themeColor="text1"/>
          <w:sz w:val="28"/>
          <w:szCs w:val="28"/>
          <w:lang w:val="fr-BE"/>
        </w:rPr>
        <w:t xml:space="preserve"> fut le premier à proposer la formule du télescope avec un </w:t>
      </w:r>
      <w:hyperlink r:id="rId25" w:tooltip="Grandissement" w:history="1">
        <w:r w:rsidRPr="00C81F64">
          <w:rPr>
            <w:rFonts w:ascii="Times New Roman" w:eastAsia="Times New Roman" w:hAnsi="Times New Roman" w:cs="Times New Roman"/>
            <w:b/>
            <w:i/>
            <w:color w:val="000000" w:themeColor="text1"/>
            <w:sz w:val="28"/>
            <w:szCs w:val="28"/>
            <w:lang w:val="fr-BE"/>
          </w:rPr>
          <w:t>grandissement</w:t>
        </w:r>
      </w:hyperlink>
      <w:r w:rsidRPr="0075025E">
        <w:rPr>
          <w:rFonts w:ascii="Times New Roman" w:eastAsia="Times New Roman" w:hAnsi="Times New Roman" w:cs="Times New Roman"/>
          <w:b/>
          <w:i/>
          <w:color w:val="000000" w:themeColor="text1"/>
          <w:sz w:val="28"/>
          <w:szCs w:val="28"/>
          <w:lang w:val="fr-BE"/>
        </w:rPr>
        <w:t xml:space="preserve"> dû au secondaire. Néanmoins, </w:t>
      </w:r>
      <w:hyperlink r:id="rId26" w:tooltip="Marin Mersenne" w:history="1">
        <w:r w:rsidRPr="00C81F64">
          <w:rPr>
            <w:rFonts w:ascii="Times New Roman" w:eastAsia="Times New Roman" w:hAnsi="Times New Roman" w:cs="Times New Roman"/>
            <w:b/>
            <w:i/>
            <w:color w:val="000000" w:themeColor="text1"/>
            <w:sz w:val="28"/>
            <w:szCs w:val="28"/>
            <w:lang w:val="fr-BE"/>
          </w:rPr>
          <w:t>Mersenne</w:t>
        </w:r>
      </w:hyperlink>
      <w:r w:rsidRPr="0075025E">
        <w:rPr>
          <w:rFonts w:ascii="Times New Roman" w:eastAsia="Times New Roman" w:hAnsi="Times New Roman" w:cs="Times New Roman"/>
          <w:b/>
          <w:i/>
          <w:color w:val="000000" w:themeColor="text1"/>
          <w:sz w:val="28"/>
          <w:szCs w:val="28"/>
          <w:lang w:val="fr-BE"/>
        </w:rPr>
        <w:t xml:space="preserve"> avait, lui, anticipé un système dans lequel le primaire et le secondaire étaient paraboliques, la pupille de sortie était située sur le secondaire, qui servait ainsi d'oculaire. Mais le champ était très faible.</w:t>
      </w:r>
    </w:p>
    <w:p w:rsidR="0075025E" w:rsidRPr="0075025E" w:rsidRDefault="0075025E" w:rsidP="0075025E">
      <w:pPr>
        <w:spacing w:before="100" w:beforeAutospacing="1" w:after="100" w:afterAutospacing="1" w:line="240" w:lineRule="auto"/>
        <w:rPr>
          <w:rFonts w:ascii="Times New Roman" w:eastAsia="Times New Roman" w:hAnsi="Times New Roman" w:cs="Times New Roman"/>
          <w:b/>
          <w:i/>
          <w:color w:val="000000" w:themeColor="text1"/>
          <w:sz w:val="28"/>
          <w:szCs w:val="28"/>
          <w:lang w:val="fr-BE"/>
        </w:rPr>
      </w:pPr>
      <w:r w:rsidRPr="0075025E">
        <w:rPr>
          <w:rFonts w:ascii="Times New Roman" w:eastAsia="Times New Roman" w:hAnsi="Times New Roman" w:cs="Times New Roman"/>
          <w:b/>
          <w:i/>
          <w:color w:val="000000" w:themeColor="text1"/>
          <w:sz w:val="28"/>
          <w:szCs w:val="28"/>
          <w:lang w:val="fr-BE"/>
        </w:rPr>
        <w:t xml:space="preserve">Le mathématicien et physicien anglais </w:t>
      </w:r>
      <w:hyperlink r:id="rId27" w:tooltip="Isaac Newton" w:history="1">
        <w:r w:rsidRPr="00C81F64">
          <w:rPr>
            <w:rFonts w:ascii="Times New Roman" w:eastAsia="Times New Roman" w:hAnsi="Times New Roman" w:cs="Times New Roman"/>
            <w:b/>
            <w:i/>
            <w:color w:val="000000" w:themeColor="text1"/>
            <w:sz w:val="28"/>
            <w:szCs w:val="28"/>
            <w:lang w:val="fr-BE"/>
          </w:rPr>
          <w:t>Isaac Newton</w:t>
        </w:r>
      </w:hyperlink>
      <w:r w:rsidRPr="0075025E">
        <w:rPr>
          <w:rFonts w:ascii="Times New Roman" w:eastAsia="Times New Roman" w:hAnsi="Times New Roman" w:cs="Times New Roman"/>
          <w:b/>
          <w:i/>
          <w:color w:val="000000" w:themeColor="text1"/>
          <w:sz w:val="28"/>
          <w:szCs w:val="28"/>
          <w:lang w:val="fr-BE"/>
        </w:rPr>
        <w:t xml:space="preserve"> en construisit une première version en </w:t>
      </w:r>
      <w:hyperlink r:id="rId28" w:tooltip="1671" w:history="1">
        <w:r w:rsidRPr="00C81F64">
          <w:rPr>
            <w:rFonts w:ascii="Times New Roman" w:eastAsia="Times New Roman" w:hAnsi="Times New Roman" w:cs="Times New Roman"/>
            <w:b/>
            <w:i/>
            <w:color w:val="000000" w:themeColor="text1"/>
            <w:sz w:val="28"/>
            <w:szCs w:val="28"/>
            <w:lang w:val="fr-BE"/>
          </w:rPr>
          <w:t>1671</w:t>
        </w:r>
      </w:hyperlink>
      <w:r w:rsidRPr="0075025E">
        <w:rPr>
          <w:rFonts w:ascii="Times New Roman" w:eastAsia="Times New Roman" w:hAnsi="Times New Roman" w:cs="Times New Roman"/>
          <w:b/>
          <w:i/>
          <w:color w:val="000000" w:themeColor="text1"/>
          <w:sz w:val="28"/>
          <w:szCs w:val="28"/>
          <w:lang w:val="fr-BE"/>
        </w:rPr>
        <w:t xml:space="preserve">. Dans ce type d’instrument, la lumière réfléchie par le </w:t>
      </w:r>
      <w:hyperlink r:id="rId29" w:tooltip="Miroir" w:history="1">
        <w:r w:rsidRPr="00C81F64">
          <w:rPr>
            <w:rFonts w:ascii="Times New Roman" w:eastAsia="Times New Roman" w:hAnsi="Times New Roman" w:cs="Times New Roman"/>
            <w:b/>
            <w:i/>
            <w:color w:val="000000" w:themeColor="text1"/>
            <w:sz w:val="28"/>
            <w:szCs w:val="28"/>
            <w:lang w:val="fr-BE"/>
          </w:rPr>
          <w:t>miroir</w:t>
        </w:r>
      </w:hyperlink>
      <w:r w:rsidRPr="0075025E">
        <w:rPr>
          <w:rFonts w:ascii="Times New Roman" w:eastAsia="Times New Roman" w:hAnsi="Times New Roman" w:cs="Times New Roman"/>
          <w:b/>
          <w:i/>
          <w:color w:val="000000" w:themeColor="text1"/>
          <w:sz w:val="28"/>
          <w:szCs w:val="28"/>
          <w:lang w:val="fr-BE"/>
        </w:rPr>
        <w:t xml:space="preserve"> primaire concave doit être amenée à une position d’observation, en dessous ou sur le côté de l’instrument. </w:t>
      </w:r>
      <w:hyperlink r:id="rId30" w:tooltip="Henry Draper" w:history="1">
        <w:r w:rsidRPr="00C81F64">
          <w:rPr>
            <w:rFonts w:ascii="Times New Roman" w:eastAsia="Times New Roman" w:hAnsi="Times New Roman" w:cs="Times New Roman"/>
            <w:b/>
            <w:i/>
            <w:color w:val="000000" w:themeColor="text1"/>
            <w:sz w:val="28"/>
            <w:szCs w:val="28"/>
            <w:lang w:val="fr-BE"/>
          </w:rPr>
          <w:t>Henry Draper</w:t>
        </w:r>
      </w:hyperlink>
      <w:r w:rsidRPr="0075025E">
        <w:rPr>
          <w:rFonts w:ascii="Times New Roman" w:eastAsia="Times New Roman" w:hAnsi="Times New Roman" w:cs="Times New Roman"/>
          <w:b/>
          <w:i/>
          <w:color w:val="000000" w:themeColor="text1"/>
          <w:sz w:val="28"/>
          <w:szCs w:val="28"/>
          <w:lang w:val="fr-BE"/>
        </w:rPr>
        <w:t xml:space="preserve">, l’un des tout premiers astronomes américains à construire un télescope, utilisera deux siècles plus tard un </w:t>
      </w:r>
      <w:hyperlink r:id="rId31" w:tooltip="Prisme (optique)" w:history="1">
        <w:r w:rsidRPr="00C81F64">
          <w:rPr>
            <w:rFonts w:ascii="Times New Roman" w:eastAsia="Times New Roman" w:hAnsi="Times New Roman" w:cs="Times New Roman"/>
            <w:b/>
            <w:i/>
            <w:color w:val="000000" w:themeColor="text1"/>
            <w:sz w:val="28"/>
            <w:szCs w:val="28"/>
            <w:lang w:val="fr-BE"/>
          </w:rPr>
          <w:t>prisme</w:t>
        </w:r>
      </w:hyperlink>
      <w:r w:rsidRPr="0075025E">
        <w:rPr>
          <w:rFonts w:ascii="Times New Roman" w:eastAsia="Times New Roman" w:hAnsi="Times New Roman" w:cs="Times New Roman"/>
          <w:b/>
          <w:i/>
          <w:color w:val="000000" w:themeColor="text1"/>
          <w:sz w:val="28"/>
          <w:szCs w:val="28"/>
          <w:lang w:val="fr-BE"/>
        </w:rPr>
        <w:t xml:space="preserve"> à réflexion totale au lieu du miroir plan du télescope de Newton.</w:t>
      </w:r>
    </w:p>
    <w:p w:rsidR="0075025E" w:rsidRPr="0075025E" w:rsidRDefault="0075025E" w:rsidP="0075025E">
      <w:pPr>
        <w:spacing w:before="100" w:beforeAutospacing="1" w:after="100" w:afterAutospacing="1" w:line="240" w:lineRule="auto"/>
        <w:rPr>
          <w:rFonts w:ascii="Times New Roman" w:eastAsia="Times New Roman" w:hAnsi="Times New Roman" w:cs="Times New Roman"/>
          <w:b/>
          <w:i/>
          <w:color w:val="000000" w:themeColor="text1"/>
          <w:sz w:val="28"/>
          <w:szCs w:val="28"/>
          <w:lang w:val="fr-BE"/>
        </w:rPr>
      </w:pPr>
      <w:r w:rsidRPr="0075025E">
        <w:rPr>
          <w:rFonts w:ascii="Times New Roman" w:eastAsia="Times New Roman" w:hAnsi="Times New Roman" w:cs="Times New Roman"/>
          <w:b/>
          <w:i/>
          <w:color w:val="000000" w:themeColor="text1"/>
          <w:sz w:val="28"/>
          <w:szCs w:val="28"/>
          <w:lang w:val="fr-BE"/>
        </w:rPr>
        <w:t xml:space="preserve">Le pionnier fut le télescope de </w:t>
      </w:r>
      <w:r w:rsidRPr="00C81F64">
        <w:rPr>
          <w:rFonts w:ascii="Times New Roman" w:eastAsia="Times New Roman" w:hAnsi="Times New Roman" w:cs="Times New Roman"/>
          <w:b/>
          <w:i/>
          <w:color w:val="000000" w:themeColor="text1"/>
          <w:sz w:val="28"/>
          <w:szCs w:val="28"/>
          <w:lang w:val="fr-BE"/>
        </w:rPr>
        <w:t>2,54 m</w:t>
      </w:r>
      <w:r w:rsidRPr="0075025E">
        <w:rPr>
          <w:rFonts w:ascii="Times New Roman" w:eastAsia="Times New Roman" w:hAnsi="Times New Roman" w:cs="Times New Roman"/>
          <w:b/>
          <w:i/>
          <w:color w:val="000000" w:themeColor="text1"/>
          <w:sz w:val="28"/>
          <w:szCs w:val="28"/>
          <w:lang w:val="fr-BE"/>
        </w:rPr>
        <w:t xml:space="preserve"> de diamètre de l’</w:t>
      </w:r>
      <w:hyperlink r:id="rId32" w:tooltip="Observatoire du Mont Wilson" w:history="1">
        <w:r w:rsidRPr="00C81F64">
          <w:rPr>
            <w:rFonts w:ascii="Times New Roman" w:eastAsia="Times New Roman" w:hAnsi="Times New Roman" w:cs="Times New Roman"/>
            <w:b/>
            <w:i/>
            <w:color w:val="000000" w:themeColor="text1"/>
            <w:sz w:val="28"/>
            <w:szCs w:val="28"/>
            <w:lang w:val="fr-BE"/>
          </w:rPr>
          <w:t>observatoire du Mont Wilson</w:t>
        </w:r>
      </w:hyperlink>
      <w:r w:rsidRPr="0075025E">
        <w:rPr>
          <w:rFonts w:ascii="Times New Roman" w:eastAsia="Times New Roman" w:hAnsi="Times New Roman" w:cs="Times New Roman"/>
          <w:b/>
          <w:i/>
          <w:color w:val="000000" w:themeColor="text1"/>
          <w:sz w:val="28"/>
          <w:szCs w:val="28"/>
          <w:lang w:val="fr-BE"/>
        </w:rPr>
        <w:t xml:space="preserve">, en </w:t>
      </w:r>
      <w:hyperlink r:id="rId33" w:tooltip="Californie" w:history="1">
        <w:r w:rsidRPr="00C81F64">
          <w:rPr>
            <w:rFonts w:ascii="Times New Roman" w:eastAsia="Times New Roman" w:hAnsi="Times New Roman" w:cs="Times New Roman"/>
            <w:b/>
            <w:i/>
            <w:color w:val="000000" w:themeColor="text1"/>
            <w:sz w:val="28"/>
            <w:szCs w:val="28"/>
            <w:lang w:val="fr-BE"/>
          </w:rPr>
          <w:t>Californie</w:t>
        </w:r>
      </w:hyperlink>
      <w:r w:rsidRPr="0075025E">
        <w:rPr>
          <w:rFonts w:ascii="Times New Roman" w:eastAsia="Times New Roman" w:hAnsi="Times New Roman" w:cs="Times New Roman"/>
          <w:b/>
          <w:i/>
          <w:color w:val="000000" w:themeColor="text1"/>
          <w:sz w:val="28"/>
          <w:szCs w:val="28"/>
          <w:lang w:val="fr-BE"/>
        </w:rPr>
        <w:t xml:space="preserve"> : demeuré célèbre pour avoir servi dans les </w:t>
      </w:r>
      <w:hyperlink r:id="rId34" w:tooltip="Années 1920" w:history="1">
        <w:r w:rsidRPr="00C81F64">
          <w:rPr>
            <w:rFonts w:ascii="Times New Roman" w:eastAsia="Times New Roman" w:hAnsi="Times New Roman" w:cs="Times New Roman"/>
            <w:b/>
            <w:i/>
            <w:color w:val="000000" w:themeColor="text1"/>
            <w:sz w:val="28"/>
            <w:szCs w:val="28"/>
            <w:lang w:val="fr-BE"/>
          </w:rPr>
          <w:t>années 1920</w:t>
        </w:r>
      </w:hyperlink>
      <w:r w:rsidRPr="0075025E">
        <w:rPr>
          <w:rFonts w:ascii="Times New Roman" w:eastAsia="Times New Roman" w:hAnsi="Times New Roman" w:cs="Times New Roman"/>
          <w:b/>
          <w:i/>
          <w:color w:val="000000" w:themeColor="text1"/>
          <w:sz w:val="28"/>
          <w:szCs w:val="28"/>
          <w:lang w:val="fr-BE"/>
        </w:rPr>
        <w:t xml:space="preserve"> aux travaux de l’astronome américain </w:t>
      </w:r>
      <w:hyperlink r:id="rId35" w:tooltip="Edwin Hubble" w:history="1">
        <w:r w:rsidRPr="00C81F64">
          <w:rPr>
            <w:rFonts w:ascii="Times New Roman" w:eastAsia="Times New Roman" w:hAnsi="Times New Roman" w:cs="Times New Roman"/>
            <w:b/>
            <w:i/>
            <w:color w:val="000000" w:themeColor="text1"/>
            <w:sz w:val="28"/>
            <w:szCs w:val="28"/>
            <w:lang w:val="fr-BE"/>
          </w:rPr>
          <w:t>Edwin Hubble</w:t>
        </w:r>
      </w:hyperlink>
      <w:r w:rsidRPr="0075025E">
        <w:rPr>
          <w:rFonts w:ascii="Times New Roman" w:eastAsia="Times New Roman" w:hAnsi="Times New Roman" w:cs="Times New Roman"/>
          <w:b/>
          <w:i/>
          <w:color w:val="000000" w:themeColor="text1"/>
          <w:sz w:val="28"/>
          <w:szCs w:val="28"/>
          <w:lang w:val="fr-BE"/>
        </w:rPr>
        <w:t xml:space="preserve">, son utilisation cessa de </w:t>
      </w:r>
      <w:hyperlink r:id="rId36" w:tooltip="1985" w:history="1">
        <w:r w:rsidRPr="00C81F64">
          <w:rPr>
            <w:rFonts w:ascii="Times New Roman" w:eastAsia="Times New Roman" w:hAnsi="Times New Roman" w:cs="Times New Roman"/>
            <w:b/>
            <w:i/>
            <w:color w:val="000000" w:themeColor="text1"/>
            <w:sz w:val="28"/>
            <w:szCs w:val="28"/>
            <w:lang w:val="fr-BE"/>
          </w:rPr>
          <w:t>1985</w:t>
        </w:r>
      </w:hyperlink>
      <w:r w:rsidRPr="0075025E">
        <w:rPr>
          <w:rFonts w:ascii="Times New Roman" w:eastAsia="Times New Roman" w:hAnsi="Times New Roman" w:cs="Times New Roman"/>
          <w:b/>
          <w:i/>
          <w:color w:val="000000" w:themeColor="text1"/>
          <w:sz w:val="28"/>
          <w:szCs w:val="28"/>
          <w:lang w:val="fr-BE"/>
        </w:rPr>
        <w:t xml:space="preserve"> à </w:t>
      </w:r>
      <w:hyperlink r:id="rId37" w:tooltip="1992" w:history="1">
        <w:r w:rsidRPr="00C81F64">
          <w:rPr>
            <w:rFonts w:ascii="Times New Roman" w:eastAsia="Times New Roman" w:hAnsi="Times New Roman" w:cs="Times New Roman"/>
            <w:b/>
            <w:i/>
            <w:color w:val="000000" w:themeColor="text1"/>
            <w:sz w:val="28"/>
            <w:szCs w:val="28"/>
            <w:lang w:val="fr-BE"/>
          </w:rPr>
          <w:t>1992</w:t>
        </w:r>
      </w:hyperlink>
      <w:r w:rsidRPr="0075025E">
        <w:rPr>
          <w:rFonts w:ascii="Times New Roman" w:eastAsia="Times New Roman" w:hAnsi="Times New Roman" w:cs="Times New Roman"/>
          <w:b/>
          <w:i/>
          <w:color w:val="000000" w:themeColor="text1"/>
          <w:sz w:val="28"/>
          <w:szCs w:val="28"/>
          <w:lang w:val="fr-BE"/>
        </w:rPr>
        <w:t xml:space="preserve"> sous l’effet de pressions financières.</w:t>
      </w:r>
    </w:p>
    <w:p w:rsidR="0075025E" w:rsidRPr="0075025E" w:rsidRDefault="0075025E" w:rsidP="0075025E">
      <w:pPr>
        <w:spacing w:before="100" w:beforeAutospacing="1" w:after="100" w:afterAutospacing="1" w:line="240" w:lineRule="auto"/>
        <w:rPr>
          <w:rFonts w:ascii="Times New Roman" w:eastAsia="Times New Roman" w:hAnsi="Times New Roman" w:cs="Times New Roman"/>
          <w:b/>
          <w:i/>
          <w:color w:val="000000" w:themeColor="text1"/>
          <w:sz w:val="28"/>
          <w:szCs w:val="28"/>
          <w:lang w:val="fr-BE"/>
        </w:rPr>
      </w:pPr>
      <w:r w:rsidRPr="0075025E">
        <w:rPr>
          <w:rFonts w:ascii="Times New Roman" w:eastAsia="Times New Roman" w:hAnsi="Times New Roman" w:cs="Times New Roman"/>
          <w:b/>
          <w:i/>
          <w:color w:val="000000" w:themeColor="text1"/>
          <w:sz w:val="28"/>
          <w:szCs w:val="28"/>
          <w:lang w:val="fr-BE"/>
        </w:rPr>
        <w:t xml:space="preserve">La conception des </w:t>
      </w:r>
      <w:hyperlink r:id="rId38" w:tooltip="Télescopes Keck" w:history="1">
        <w:r w:rsidRPr="00C81F64">
          <w:rPr>
            <w:rFonts w:ascii="Times New Roman" w:eastAsia="Times New Roman" w:hAnsi="Times New Roman" w:cs="Times New Roman"/>
            <w:b/>
            <w:i/>
            <w:color w:val="000000" w:themeColor="text1"/>
            <w:sz w:val="28"/>
            <w:szCs w:val="28"/>
            <w:lang w:val="fr-BE"/>
          </w:rPr>
          <w:t xml:space="preserve">télescopes </w:t>
        </w:r>
        <w:proofErr w:type="spellStart"/>
        <w:r w:rsidRPr="00C81F64">
          <w:rPr>
            <w:rFonts w:ascii="Times New Roman" w:eastAsia="Times New Roman" w:hAnsi="Times New Roman" w:cs="Times New Roman"/>
            <w:b/>
            <w:i/>
            <w:color w:val="000000" w:themeColor="text1"/>
            <w:sz w:val="28"/>
            <w:szCs w:val="28"/>
            <w:lang w:val="fr-BE"/>
          </w:rPr>
          <w:t>Keck</w:t>
        </w:r>
        <w:proofErr w:type="spellEnd"/>
      </w:hyperlink>
      <w:r w:rsidRPr="0075025E">
        <w:rPr>
          <w:rFonts w:ascii="Times New Roman" w:eastAsia="Times New Roman" w:hAnsi="Times New Roman" w:cs="Times New Roman"/>
          <w:b/>
          <w:i/>
          <w:color w:val="000000" w:themeColor="text1"/>
          <w:sz w:val="28"/>
          <w:szCs w:val="28"/>
          <w:lang w:val="fr-BE"/>
        </w:rPr>
        <w:t xml:space="preserve"> marque une innovation importante : la surface réfléchissante du miroir de chacun des deux télescopes est composée d’une mosaïque de trente-six miroirs hexagonaux, tous orientables individuellement grâce à trois </w:t>
      </w:r>
      <w:hyperlink r:id="rId39" w:tooltip="Vérin" w:history="1">
        <w:r w:rsidRPr="00C81F64">
          <w:rPr>
            <w:rFonts w:ascii="Times New Roman" w:eastAsia="Times New Roman" w:hAnsi="Times New Roman" w:cs="Times New Roman"/>
            <w:b/>
            <w:i/>
            <w:color w:val="000000" w:themeColor="text1"/>
            <w:sz w:val="28"/>
            <w:szCs w:val="28"/>
            <w:lang w:val="fr-BE"/>
          </w:rPr>
          <w:t>vérins</w:t>
        </w:r>
      </w:hyperlink>
      <w:r w:rsidRPr="0075025E">
        <w:rPr>
          <w:rFonts w:ascii="Times New Roman" w:eastAsia="Times New Roman" w:hAnsi="Times New Roman" w:cs="Times New Roman"/>
          <w:b/>
          <w:i/>
          <w:color w:val="000000" w:themeColor="text1"/>
          <w:sz w:val="28"/>
          <w:szCs w:val="28"/>
          <w:lang w:val="fr-BE"/>
        </w:rPr>
        <w:t xml:space="preserve">. Elle équivaut à un </w:t>
      </w:r>
      <w:hyperlink r:id="rId40" w:tooltip="Miroir" w:history="1">
        <w:r w:rsidRPr="00C81F64">
          <w:rPr>
            <w:rFonts w:ascii="Times New Roman" w:eastAsia="Times New Roman" w:hAnsi="Times New Roman" w:cs="Times New Roman"/>
            <w:b/>
            <w:i/>
            <w:color w:val="000000" w:themeColor="text1"/>
            <w:sz w:val="28"/>
            <w:szCs w:val="28"/>
            <w:lang w:val="fr-BE"/>
          </w:rPr>
          <w:t>miroir</w:t>
        </w:r>
      </w:hyperlink>
      <w:r w:rsidRPr="0075025E">
        <w:rPr>
          <w:rFonts w:ascii="Times New Roman" w:eastAsia="Times New Roman" w:hAnsi="Times New Roman" w:cs="Times New Roman"/>
          <w:b/>
          <w:i/>
          <w:color w:val="000000" w:themeColor="text1"/>
          <w:sz w:val="28"/>
          <w:szCs w:val="28"/>
          <w:lang w:val="fr-BE"/>
        </w:rPr>
        <w:t xml:space="preserve"> primaire de </w:t>
      </w:r>
      <w:r w:rsidRPr="00C81F64">
        <w:rPr>
          <w:rFonts w:ascii="Times New Roman" w:eastAsia="Times New Roman" w:hAnsi="Times New Roman" w:cs="Times New Roman"/>
          <w:b/>
          <w:i/>
          <w:color w:val="000000" w:themeColor="text1"/>
          <w:sz w:val="28"/>
          <w:szCs w:val="28"/>
          <w:lang w:val="fr-BE"/>
        </w:rPr>
        <w:t>10 m</w:t>
      </w:r>
      <w:r w:rsidRPr="0075025E">
        <w:rPr>
          <w:rFonts w:ascii="Times New Roman" w:eastAsia="Times New Roman" w:hAnsi="Times New Roman" w:cs="Times New Roman"/>
          <w:b/>
          <w:i/>
          <w:color w:val="000000" w:themeColor="text1"/>
          <w:sz w:val="28"/>
          <w:szCs w:val="28"/>
          <w:lang w:val="fr-BE"/>
        </w:rPr>
        <w:t xml:space="preserve"> de </w:t>
      </w:r>
      <w:hyperlink r:id="rId41" w:tooltip="Diamètre" w:history="1">
        <w:r w:rsidRPr="00C81F64">
          <w:rPr>
            <w:rFonts w:ascii="Times New Roman" w:eastAsia="Times New Roman" w:hAnsi="Times New Roman" w:cs="Times New Roman"/>
            <w:b/>
            <w:i/>
            <w:color w:val="000000" w:themeColor="text1"/>
            <w:sz w:val="28"/>
            <w:szCs w:val="28"/>
            <w:lang w:val="fr-BE"/>
          </w:rPr>
          <w:t>diamètre</w:t>
        </w:r>
      </w:hyperlink>
      <w:r w:rsidRPr="0075025E">
        <w:rPr>
          <w:rFonts w:ascii="Times New Roman" w:eastAsia="Times New Roman" w:hAnsi="Times New Roman" w:cs="Times New Roman"/>
          <w:b/>
          <w:i/>
          <w:color w:val="000000" w:themeColor="text1"/>
          <w:sz w:val="28"/>
          <w:szCs w:val="28"/>
          <w:lang w:val="fr-BE"/>
        </w:rPr>
        <w:t>, sans en avoir le poids. Des techniques dites d’</w:t>
      </w:r>
      <w:hyperlink r:id="rId42" w:tooltip="Optique active" w:history="1">
        <w:r w:rsidRPr="00C81F64">
          <w:rPr>
            <w:rFonts w:ascii="Times New Roman" w:eastAsia="Times New Roman" w:hAnsi="Times New Roman" w:cs="Times New Roman"/>
            <w:b/>
            <w:i/>
            <w:color w:val="000000" w:themeColor="text1"/>
            <w:sz w:val="28"/>
            <w:szCs w:val="28"/>
            <w:lang w:val="fr-BE"/>
          </w:rPr>
          <w:t>optique active</w:t>
        </w:r>
      </w:hyperlink>
      <w:r w:rsidRPr="0075025E">
        <w:rPr>
          <w:rFonts w:ascii="Times New Roman" w:eastAsia="Times New Roman" w:hAnsi="Times New Roman" w:cs="Times New Roman"/>
          <w:b/>
          <w:i/>
          <w:color w:val="000000" w:themeColor="text1"/>
          <w:sz w:val="28"/>
          <w:szCs w:val="28"/>
          <w:lang w:val="fr-BE"/>
        </w:rPr>
        <w:t xml:space="preserve"> permettent de jouer sur les </w:t>
      </w:r>
      <w:hyperlink r:id="rId43" w:tooltip="Vérin" w:history="1">
        <w:r w:rsidRPr="00C81F64">
          <w:rPr>
            <w:rFonts w:ascii="Times New Roman" w:eastAsia="Times New Roman" w:hAnsi="Times New Roman" w:cs="Times New Roman"/>
            <w:b/>
            <w:i/>
            <w:color w:val="000000" w:themeColor="text1"/>
            <w:sz w:val="28"/>
            <w:szCs w:val="28"/>
            <w:lang w:val="fr-BE"/>
          </w:rPr>
          <w:t>vérins</w:t>
        </w:r>
      </w:hyperlink>
      <w:r w:rsidRPr="0075025E">
        <w:rPr>
          <w:rFonts w:ascii="Times New Roman" w:eastAsia="Times New Roman" w:hAnsi="Times New Roman" w:cs="Times New Roman"/>
          <w:b/>
          <w:i/>
          <w:color w:val="000000" w:themeColor="text1"/>
          <w:sz w:val="28"/>
          <w:szCs w:val="28"/>
          <w:lang w:val="fr-BE"/>
        </w:rPr>
        <w:t xml:space="preserve"> pour optimiser le profil de la surface réfléchissante totale.</w:t>
      </w:r>
    </w:p>
    <w:p w:rsidR="0075025E" w:rsidRPr="0075025E" w:rsidRDefault="0075025E" w:rsidP="0075025E">
      <w:pPr>
        <w:spacing w:before="100" w:beforeAutospacing="1" w:after="100" w:afterAutospacing="1" w:line="240" w:lineRule="auto"/>
        <w:rPr>
          <w:rFonts w:ascii="Times New Roman" w:eastAsia="Times New Roman" w:hAnsi="Times New Roman" w:cs="Times New Roman"/>
          <w:b/>
          <w:i/>
          <w:color w:val="000000" w:themeColor="text1"/>
          <w:sz w:val="28"/>
          <w:szCs w:val="28"/>
          <w:lang w:val="fr-BE"/>
        </w:rPr>
      </w:pPr>
      <w:r w:rsidRPr="0075025E">
        <w:rPr>
          <w:rFonts w:ascii="Times New Roman" w:eastAsia="Times New Roman" w:hAnsi="Times New Roman" w:cs="Times New Roman"/>
          <w:b/>
          <w:i/>
          <w:color w:val="000000" w:themeColor="text1"/>
          <w:sz w:val="28"/>
          <w:szCs w:val="28"/>
          <w:lang w:val="fr-BE"/>
        </w:rPr>
        <w:t xml:space="preserve">De son côté, le </w:t>
      </w:r>
      <w:hyperlink r:id="rId44" w:tooltip="Very Large Telescope" w:history="1">
        <w:proofErr w:type="spellStart"/>
        <w:r w:rsidRPr="00C81F64">
          <w:rPr>
            <w:rFonts w:ascii="Times New Roman" w:eastAsia="Times New Roman" w:hAnsi="Times New Roman" w:cs="Times New Roman"/>
            <w:b/>
            <w:i/>
            <w:color w:val="000000" w:themeColor="text1"/>
            <w:sz w:val="28"/>
            <w:szCs w:val="28"/>
            <w:lang w:val="fr-BE"/>
          </w:rPr>
          <w:t>Very</w:t>
        </w:r>
        <w:proofErr w:type="spellEnd"/>
        <w:r w:rsidRPr="00C81F64">
          <w:rPr>
            <w:rFonts w:ascii="Times New Roman" w:eastAsia="Times New Roman" w:hAnsi="Times New Roman" w:cs="Times New Roman"/>
            <w:b/>
            <w:i/>
            <w:color w:val="000000" w:themeColor="text1"/>
            <w:sz w:val="28"/>
            <w:szCs w:val="28"/>
            <w:lang w:val="fr-BE"/>
          </w:rPr>
          <w:t xml:space="preserve"> Large </w:t>
        </w:r>
        <w:proofErr w:type="spellStart"/>
        <w:r w:rsidRPr="00C81F64">
          <w:rPr>
            <w:rFonts w:ascii="Times New Roman" w:eastAsia="Times New Roman" w:hAnsi="Times New Roman" w:cs="Times New Roman"/>
            <w:b/>
            <w:i/>
            <w:color w:val="000000" w:themeColor="text1"/>
            <w:sz w:val="28"/>
            <w:szCs w:val="28"/>
            <w:lang w:val="fr-BE"/>
          </w:rPr>
          <w:t>Telescope</w:t>
        </w:r>
        <w:proofErr w:type="spellEnd"/>
      </w:hyperlink>
      <w:r w:rsidRPr="0075025E">
        <w:rPr>
          <w:rFonts w:ascii="Times New Roman" w:eastAsia="Times New Roman" w:hAnsi="Times New Roman" w:cs="Times New Roman"/>
          <w:b/>
          <w:i/>
          <w:color w:val="000000" w:themeColor="text1"/>
          <w:sz w:val="28"/>
          <w:szCs w:val="28"/>
          <w:lang w:val="fr-BE"/>
        </w:rPr>
        <w:t xml:space="preserve"> (VLT) de l'</w:t>
      </w:r>
      <w:proofErr w:type="spellStart"/>
      <w:r w:rsidRPr="0075025E">
        <w:rPr>
          <w:rFonts w:ascii="Times New Roman" w:eastAsia="Times New Roman" w:hAnsi="Times New Roman" w:cs="Times New Roman"/>
          <w:b/>
          <w:i/>
          <w:color w:val="000000" w:themeColor="text1"/>
          <w:sz w:val="28"/>
          <w:szCs w:val="28"/>
          <w:lang w:val="fr-BE"/>
        </w:rPr>
        <w:fldChar w:fldCharType="begin"/>
      </w:r>
      <w:r w:rsidRPr="0075025E">
        <w:rPr>
          <w:rFonts w:ascii="Times New Roman" w:eastAsia="Times New Roman" w:hAnsi="Times New Roman" w:cs="Times New Roman"/>
          <w:b/>
          <w:i/>
          <w:color w:val="000000" w:themeColor="text1"/>
          <w:sz w:val="28"/>
          <w:szCs w:val="28"/>
          <w:lang w:val="fr-BE"/>
        </w:rPr>
        <w:instrText xml:space="preserve"> HYPERLINK "http://fr.wikipedia.org/wiki/European_Southern_Observatory" \o "European Southern Observatory" </w:instrText>
      </w:r>
      <w:r w:rsidRPr="0075025E">
        <w:rPr>
          <w:rFonts w:ascii="Times New Roman" w:eastAsia="Times New Roman" w:hAnsi="Times New Roman" w:cs="Times New Roman"/>
          <w:b/>
          <w:i/>
          <w:color w:val="000000" w:themeColor="text1"/>
          <w:sz w:val="28"/>
          <w:szCs w:val="28"/>
          <w:lang w:val="fr-BE"/>
        </w:rPr>
        <w:fldChar w:fldCharType="separate"/>
      </w:r>
      <w:r w:rsidRPr="00C81F64">
        <w:rPr>
          <w:rFonts w:ascii="Times New Roman" w:eastAsia="Times New Roman" w:hAnsi="Times New Roman" w:cs="Times New Roman"/>
          <w:b/>
          <w:i/>
          <w:color w:val="000000" w:themeColor="text1"/>
          <w:sz w:val="28"/>
          <w:szCs w:val="28"/>
          <w:lang w:val="fr-BE"/>
        </w:rPr>
        <w:t>European</w:t>
      </w:r>
      <w:proofErr w:type="spellEnd"/>
      <w:r w:rsidRPr="00C81F64">
        <w:rPr>
          <w:rFonts w:ascii="Times New Roman" w:eastAsia="Times New Roman" w:hAnsi="Times New Roman" w:cs="Times New Roman"/>
          <w:b/>
          <w:i/>
          <w:color w:val="000000" w:themeColor="text1"/>
          <w:sz w:val="28"/>
          <w:szCs w:val="28"/>
          <w:lang w:val="fr-BE"/>
        </w:rPr>
        <w:t xml:space="preserve"> </w:t>
      </w:r>
      <w:proofErr w:type="spellStart"/>
      <w:r w:rsidRPr="00C81F64">
        <w:rPr>
          <w:rFonts w:ascii="Times New Roman" w:eastAsia="Times New Roman" w:hAnsi="Times New Roman" w:cs="Times New Roman"/>
          <w:b/>
          <w:i/>
          <w:color w:val="000000" w:themeColor="text1"/>
          <w:sz w:val="28"/>
          <w:szCs w:val="28"/>
          <w:lang w:val="fr-BE"/>
        </w:rPr>
        <w:t>Southern</w:t>
      </w:r>
      <w:proofErr w:type="spellEnd"/>
      <w:r w:rsidRPr="00C81F64">
        <w:rPr>
          <w:rFonts w:ascii="Times New Roman" w:eastAsia="Times New Roman" w:hAnsi="Times New Roman" w:cs="Times New Roman"/>
          <w:b/>
          <w:i/>
          <w:color w:val="000000" w:themeColor="text1"/>
          <w:sz w:val="28"/>
          <w:szCs w:val="28"/>
          <w:lang w:val="fr-BE"/>
        </w:rPr>
        <w:t xml:space="preserve"> </w:t>
      </w:r>
      <w:proofErr w:type="spellStart"/>
      <w:r w:rsidRPr="00C81F64">
        <w:rPr>
          <w:rFonts w:ascii="Times New Roman" w:eastAsia="Times New Roman" w:hAnsi="Times New Roman" w:cs="Times New Roman"/>
          <w:b/>
          <w:i/>
          <w:color w:val="000000" w:themeColor="text1"/>
          <w:sz w:val="28"/>
          <w:szCs w:val="28"/>
          <w:lang w:val="fr-BE"/>
        </w:rPr>
        <w:t>Observatory</w:t>
      </w:r>
      <w:proofErr w:type="spellEnd"/>
      <w:r w:rsidRPr="0075025E">
        <w:rPr>
          <w:rFonts w:ascii="Times New Roman" w:eastAsia="Times New Roman" w:hAnsi="Times New Roman" w:cs="Times New Roman"/>
          <w:b/>
          <w:i/>
          <w:color w:val="000000" w:themeColor="text1"/>
          <w:sz w:val="28"/>
          <w:szCs w:val="28"/>
          <w:lang w:val="fr-BE"/>
        </w:rPr>
        <w:fldChar w:fldCharType="end"/>
      </w:r>
      <w:r w:rsidRPr="0075025E">
        <w:rPr>
          <w:rFonts w:ascii="Times New Roman" w:eastAsia="Times New Roman" w:hAnsi="Times New Roman" w:cs="Times New Roman"/>
          <w:b/>
          <w:i/>
          <w:color w:val="000000" w:themeColor="text1"/>
          <w:sz w:val="28"/>
          <w:szCs w:val="28"/>
          <w:lang w:val="fr-BE"/>
        </w:rPr>
        <w:t xml:space="preserve"> (ESO), est composé de quatre télescopes, possédant chacun un miroir de </w:t>
      </w:r>
      <w:r w:rsidRPr="00C81F64">
        <w:rPr>
          <w:rFonts w:ascii="Times New Roman" w:eastAsia="Times New Roman" w:hAnsi="Times New Roman" w:cs="Times New Roman"/>
          <w:b/>
          <w:i/>
          <w:color w:val="000000" w:themeColor="text1"/>
          <w:sz w:val="28"/>
          <w:szCs w:val="28"/>
          <w:lang w:val="fr-BE"/>
        </w:rPr>
        <w:t>8,20 m</w:t>
      </w:r>
      <w:r w:rsidRPr="0075025E">
        <w:rPr>
          <w:rFonts w:ascii="Times New Roman" w:eastAsia="Times New Roman" w:hAnsi="Times New Roman" w:cs="Times New Roman"/>
          <w:b/>
          <w:i/>
          <w:color w:val="000000" w:themeColor="text1"/>
          <w:sz w:val="28"/>
          <w:szCs w:val="28"/>
          <w:lang w:val="fr-BE"/>
        </w:rPr>
        <w:t xml:space="preserve">. Il est situé au </w:t>
      </w:r>
      <w:hyperlink r:id="rId45" w:tooltip="Chili" w:history="1">
        <w:r w:rsidRPr="00C81F64">
          <w:rPr>
            <w:rFonts w:ascii="Times New Roman" w:eastAsia="Times New Roman" w:hAnsi="Times New Roman" w:cs="Times New Roman"/>
            <w:b/>
            <w:i/>
            <w:color w:val="000000" w:themeColor="text1"/>
            <w:sz w:val="28"/>
            <w:szCs w:val="28"/>
            <w:lang w:val="fr-BE"/>
          </w:rPr>
          <w:t>Chili</w:t>
        </w:r>
      </w:hyperlink>
      <w:r w:rsidRPr="0075025E">
        <w:rPr>
          <w:rFonts w:ascii="Times New Roman" w:eastAsia="Times New Roman" w:hAnsi="Times New Roman" w:cs="Times New Roman"/>
          <w:b/>
          <w:i/>
          <w:color w:val="000000" w:themeColor="text1"/>
          <w:sz w:val="28"/>
          <w:szCs w:val="28"/>
          <w:lang w:val="fr-BE"/>
        </w:rPr>
        <w:t xml:space="preserve">, au sommet du </w:t>
      </w:r>
      <w:hyperlink r:id="rId46" w:tooltip="Cerro Paranal" w:history="1">
        <w:proofErr w:type="spellStart"/>
        <w:r w:rsidRPr="00C81F64">
          <w:rPr>
            <w:rFonts w:ascii="Times New Roman" w:eastAsia="Times New Roman" w:hAnsi="Times New Roman" w:cs="Times New Roman"/>
            <w:b/>
            <w:i/>
            <w:color w:val="000000" w:themeColor="text1"/>
            <w:sz w:val="28"/>
            <w:szCs w:val="28"/>
            <w:lang w:val="fr-BE"/>
          </w:rPr>
          <w:t>Cerro</w:t>
        </w:r>
        <w:proofErr w:type="spellEnd"/>
        <w:r w:rsidRPr="00C81F64">
          <w:rPr>
            <w:rFonts w:ascii="Times New Roman" w:eastAsia="Times New Roman" w:hAnsi="Times New Roman" w:cs="Times New Roman"/>
            <w:b/>
            <w:i/>
            <w:color w:val="000000" w:themeColor="text1"/>
            <w:sz w:val="28"/>
            <w:szCs w:val="28"/>
            <w:lang w:val="fr-BE"/>
          </w:rPr>
          <w:t xml:space="preserve"> </w:t>
        </w:r>
        <w:proofErr w:type="spellStart"/>
        <w:r w:rsidRPr="00C81F64">
          <w:rPr>
            <w:rFonts w:ascii="Times New Roman" w:eastAsia="Times New Roman" w:hAnsi="Times New Roman" w:cs="Times New Roman"/>
            <w:b/>
            <w:i/>
            <w:color w:val="000000" w:themeColor="text1"/>
            <w:sz w:val="28"/>
            <w:szCs w:val="28"/>
            <w:lang w:val="fr-BE"/>
          </w:rPr>
          <w:t>Paranal</w:t>
        </w:r>
        <w:proofErr w:type="spellEnd"/>
      </w:hyperlink>
      <w:r w:rsidRPr="0075025E">
        <w:rPr>
          <w:rFonts w:ascii="Times New Roman" w:eastAsia="Times New Roman" w:hAnsi="Times New Roman" w:cs="Times New Roman"/>
          <w:b/>
          <w:i/>
          <w:color w:val="000000" w:themeColor="text1"/>
          <w:sz w:val="28"/>
          <w:szCs w:val="28"/>
          <w:lang w:val="fr-BE"/>
        </w:rPr>
        <w:t xml:space="preserve">, à </w:t>
      </w:r>
      <w:r w:rsidRPr="00C81F64">
        <w:rPr>
          <w:rFonts w:ascii="Times New Roman" w:eastAsia="Times New Roman" w:hAnsi="Times New Roman" w:cs="Times New Roman"/>
          <w:b/>
          <w:i/>
          <w:color w:val="000000" w:themeColor="text1"/>
          <w:sz w:val="28"/>
          <w:szCs w:val="28"/>
          <w:lang w:val="fr-BE"/>
        </w:rPr>
        <w:t>2 600 m</w:t>
      </w:r>
      <w:r w:rsidRPr="0075025E">
        <w:rPr>
          <w:rFonts w:ascii="Times New Roman" w:eastAsia="Times New Roman" w:hAnsi="Times New Roman" w:cs="Times New Roman"/>
          <w:b/>
          <w:i/>
          <w:color w:val="000000" w:themeColor="text1"/>
          <w:sz w:val="28"/>
          <w:szCs w:val="28"/>
          <w:lang w:val="fr-BE"/>
        </w:rPr>
        <w:t xml:space="preserve"> </w:t>
      </w:r>
      <w:r w:rsidRPr="0075025E">
        <w:rPr>
          <w:rFonts w:ascii="Times New Roman" w:eastAsia="Times New Roman" w:hAnsi="Times New Roman" w:cs="Times New Roman"/>
          <w:b/>
          <w:i/>
          <w:color w:val="000000" w:themeColor="text1"/>
          <w:sz w:val="28"/>
          <w:szCs w:val="28"/>
          <w:lang w:val="fr-BE"/>
        </w:rPr>
        <w:lastRenderedPageBreak/>
        <w:t xml:space="preserve">d'altitude. Il a été équipé en </w:t>
      </w:r>
      <w:hyperlink r:id="rId47" w:tooltip="2002" w:history="1">
        <w:r w:rsidRPr="00C81F64">
          <w:rPr>
            <w:rFonts w:ascii="Times New Roman" w:eastAsia="Times New Roman" w:hAnsi="Times New Roman" w:cs="Times New Roman"/>
            <w:b/>
            <w:i/>
            <w:color w:val="000000" w:themeColor="text1"/>
            <w:sz w:val="28"/>
            <w:szCs w:val="28"/>
            <w:lang w:val="fr-BE"/>
          </w:rPr>
          <w:t>2002</w:t>
        </w:r>
      </w:hyperlink>
      <w:r w:rsidRPr="0075025E">
        <w:rPr>
          <w:rFonts w:ascii="Times New Roman" w:eastAsia="Times New Roman" w:hAnsi="Times New Roman" w:cs="Times New Roman"/>
          <w:b/>
          <w:i/>
          <w:color w:val="000000" w:themeColor="text1"/>
          <w:sz w:val="28"/>
          <w:szCs w:val="28"/>
          <w:lang w:val="fr-BE"/>
        </w:rPr>
        <w:t xml:space="preserve"> du système d'</w:t>
      </w:r>
      <w:hyperlink r:id="rId48" w:tooltip="Optique adaptative" w:history="1">
        <w:r w:rsidRPr="00C81F64">
          <w:rPr>
            <w:rFonts w:ascii="Times New Roman" w:eastAsia="Times New Roman" w:hAnsi="Times New Roman" w:cs="Times New Roman"/>
            <w:b/>
            <w:i/>
            <w:color w:val="000000" w:themeColor="text1"/>
            <w:sz w:val="28"/>
            <w:szCs w:val="28"/>
            <w:lang w:val="fr-BE"/>
          </w:rPr>
          <w:t>optique adaptative</w:t>
        </w:r>
      </w:hyperlink>
      <w:r w:rsidRPr="0075025E">
        <w:rPr>
          <w:rFonts w:ascii="Times New Roman" w:eastAsia="Times New Roman" w:hAnsi="Times New Roman" w:cs="Times New Roman"/>
          <w:b/>
          <w:i/>
          <w:color w:val="000000" w:themeColor="text1"/>
          <w:sz w:val="28"/>
          <w:szCs w:val="28"/>
          <w:lang w:val="fr-BE"/>
        </w:rPr>
        <w:t xml:space="preserve"> NAOS lui permettant d'être deux fois plus précis que le </w:t>
      </w:r>
      <w:hyperlink r:id="rId49" w:tooltip="Télescope spatial Hubble" w:history="1">
        <w:r w:rsidRPr="00C81F64">
          <w:rPr>
            <w:rFonts w:ascii="Times New Roman" w:eastAsia="Times New Roman" w:hAnsi="Times New Roman" w:cs="Times New Roman"/>
            <w:b/>
            <w:i/>
            <w:color w:val="000000" w:themeColor="text1"/>
            <w:sz w:val="28"/>
            <w:szCs w:val="28"/>
            <w:lang w:val="fr-BE"/>
          </w:rPr>
          <w:t>télescope spatial Hubble</w:t>
        </w:r>
      </w:hyperlink>
      <w:r w:rsidRPr="0075025E">
        <w:rPr>
          <w:rFonts w:ascii="Times New Roman" w:eastAsia="Times New Roman" w:hAnsi="Times New Roman" w:cs="Times New Roman"/>
          <w:b/>
          <w:i/>
          <w:color w:val="000000" w:themeColor="text1"/>
          <w:sz w:val="28"/>
          <w:szCs w:val="28"/>
          <w:lang w:val="fr-BE"/>
        </w:rPr>
        <w:t>.</w:t>
      </w:r>
    </w:p>
    <w:p w:rsidR="0075025E" w:rsidRPr="0075025E" w:rsidRDefault="0075025E" w:rsidP="0075025E">
      <w:pPr>
        <w:spacing w:before="100" w:beforeAutospacing="1" w:after="100" w:afterAutospacing="1" w:line="240" w:lineRule="auto"/>
        <w:rPr>
          <w:rFonts w:ascii="Times New Roman" w:eastAsia="Times New Roman" w:hAnsi="Times New Roman" w:cs="Times New Roman"/>
          <w:b/>
          <w:i/>
          <w:color w:val="000000" w:themeColor="text1"/>
          <w:sz w:val="28"/>
          <w:szCs w:val="28"/>
          <w:lang w:val="fr-BE"/>
        </w:rPr>
      </w:pPr>
      <w:r w:rsidRPr="0075025E">
        <w:rPr>
          <w:rFonts w:ascii="Times New Roman" w:eastAsia="Times New Roman" w:hAnsi="Times New Roman" w:cs="Times New Roman"/>
          <w:b/>
          <w:i/>
          <w:color w:val="000000" w:themeColor="text1"/>
          <w:sz w:val="28"/>
          <w:szCs w:val="28"/>
          <w:lang w:val="fr-BE"/>
        </w:rPr>
        <w:t>Il est aussi possible aujourd'hui d'utiliser dans le domaine optique les principes de l'</w:t>
      </w:r>
      <w:hyperlink r:id="rId50" w:tooltip="Interférométrie" w:history="1">
        <w:r w:rsidRPr="00C81F64">
          <w:rPr>
            <w:rFonts w:ascii="Times New Roman" w:eastAsia="Times New Roman" w:hAnsi="Times New Roman" w:cs="Times New Roman"/>
            <w:b/>
            <w:i/>
            <w:color w:val="000000" w:themeColor="text1"/>
            <w:sz w:val="28"/>
            <w:szCs w:val="28"/>
            <w:lang w:val="fr-BE"/>
          </w:rPr>
          <w:t>interférométrie</w:t>
        </w:r>
      </w:hyperlink>
      <w:r w:rsidRPr="0075025E">
        <w:rPr>
          <w:rFonts w:ascii="Times New Roman" w:eastAsia="Times New Roman" w:hAnsi="Times New Roman" w:cs="Times New Roman"/>
          <w:b/>
          <w:i/>
          <w:color w:val="000000" w:themeColor="text1"/>
          <w:sz w:val="28"/>
          <w:szCs w:val="28"/>
          <w:lang w:val="fr-BE"/>
        </w:rPr>
        <w:t xml:space="preserve"> pour améliorer la résolution. C'est le principe utilisé par les deux </w:t>
      </w:r>
      <w:proofErr w:type="spellStart"/>
      <w:r w:rsidRPr="0075025E">
        <w:rPr>
          <w:rFonts w:ascii="Times New Roman" w:eastAsia="Times New Roman" w:hAnsi="Times New Roman" w:cs="Times New Roman"/>
          <w:b/>
          <w:i/>
          <w:color w:val="000000" w:themeColor="text1"/>
          <w:sz w:val="28"/>
          <w:szCs w:val="28"/>
          <w:lang w:val="fr-BE"/>
        </w:rPr>
        <w:t>Kecks</w:t>
      </w:r>
      <w:proofErr w:type="spellEnd"/>
      <w:r w:rsidRPr="0075025E">
        <w:rPr>
          <w:rFonts w:ascii="Times New Roman" w:eastAsia="Times New Roman" w:hAnsi="Times New Roman" w:cs="Times New Roman"/>
          <w:b/>
          <w:i/>
          <w:color w:val="000000" w:themeColor="text1"/>
          <w:sz w:val="28"/>
          <w:szCs w:val="28"/>
          <w:lang w:val="fr-BE"/>
        </w:rPr>
        <w:t xml:space="preserve">, mais surtout par le VLT dont les quatre miroirs, distants au maximum de </w:t>
      </w:r>
      <w:r w:rsidRPr="00C81F64">
        <w:rPr>
          <w:rFonts w:ascii="Times New Roman" w:eastAsia="Times New Roman" w:hAnsi="Times New Roman" w:cs="Times New Roman"/>
          <w:b/>
          <w:i/>
          <w:color w:val="000000" w:themeColor="text1"/>
          <w:sz w:val="28"/>
          <w:szCs w:val="28"/>
          <w:lang w:val="fr-BE"/>
        </w:rPr>
        <w:t>130 m</w:t>
      </w:r>
      <w:r w:rsidRPr="0075025E">
        <w:rPr>
          <w:rFonts w:ascii="Times New Roman" w:eastAsia="Times New Roman" w:hAnsi="Times New Roman" w:cs="Times New Roman"/>
          <w:b/>
          <w:i/>
          <w:color w:val="000000" w:themeColor="text1"/>
          <w:sz w:val="28"/>
          <w:szCs w:val="28"/>
          <w:lang w:val="fr-BE"/>
        </w:rPr>
        <w:t xml:space="preserve">, ont la même résolution théorique qu'un seul miroir de </w:t>
      </w:r>
      <w:r w:rsidRPr="00C81F64">
        <w:rPr>
          <w:rFonts w:ascii="Times New Roman" w:eastAsia="Times New Roman" w:hAnsi="Times New Roman" w:cs="Times New Roman"/>
          <w:b/>
          <w:i/>
          <w:color w:val="000000" w:themeColor="text1"/>
          <w:sz w:val="28"/>
          <w:szCs w:val="28"/>
          <w:lang w:val="fr-BE"/>
        </w:rPr>
        <w:t>130 m</w:t>
      </w:r>
      <w:r w:rsidRPr="0075025E">
        <w:rPr>
          <w:rFonts w:ascii="Times New Roman" w:eastAsia="Times New Roman" w:hAnsi="Times New Roman" w:cs="Times New Roman"/>
          <w:b/>
          <w:i/>
          <w:color w:val="000000" w:themeColor="text1"/>
          <w:sz w:val="28"/>
          <w:szCs w:val="28"/>
          <w:lang w:val="fr-BE"/>
        </w:rPr>
        <w:t xml:space="preserve"> de diamètre. La sensibilité n'est cependant pas améliorée, et la technique de l'interférométrie reste assez spéciale, souvent utilisée dans des cas très particuliers.</w:t>
      </w:r>
    </w:p>
    <w:p w:rsidR="0075025E" w:rsidRPr="0075025E" w:rsidRDefault="00C81F64" w:rsidP="00F14845">
      <w:pPr>
        <w:spacing w:after="0" w:line="240" w:lineRule="auto"/>
        <w:rPr>
          <w:rFonts w:ascii="Times New Roman" w:eastAsia="Times New Roman" w:hAnsi="Times New Roman" w:cs="Times New Roman"/>
          <w:b/>
          <w:i/>
          <w:color w:val="000000" w:themeColor="text1"/>
          <w:sz w:val="24"/>
          <w:szCs w:val="24"/>
          <w:lang w:val="fr-BE"/>
        </w:rPr>
      </w:pPr>
      <w:r w:rsidRPr="0075025E">
        <w:rPr>
          <w:rFonts w:ascii="Times New Roman" w:eastAsia="Times New Roman" w:hAnsi="Times New Roman" w:cs="Times New Roman"/>
          <w:b/>
          <w:i/>
          <w:noProof/>
          <w:color w:val="000000" w:themeColor="text1"/>
          <w:sz w:val="24"/>
          <w:szCs w:val="24"/>
          <w:lang w:val="fr-BE"/>
        </w:rPr>
        <w:drawing>
          <wp:inline distT="0" distB="0" distL="0" distR="0">
            <wp:extent cx="2381250" cy="2076450"/>
            <wp:effectExtent l="19050" t="0" r="0" b="0"/>
            <wp:docPr id="9" name="Picture 1" descr="http://upload.wikimedia.org/wikipedia/commons/thumb/c/cc/NewtonsTelescopeReplica.jpg/250px-NewtonsTelescopeReplica.jpg">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c/cc/NewtonsTelescopeReplica.jpg/250px-NewtonsTelescopeReplica.jpg">
                      <a:hlinkClick r:id="rId51"/>
                    </pic:cNvPr>
                    <pic:cNvPicPr>
                      <a:picLocks noChangeAspect="1" noChangeArrowheads="1"/>
                    </pic:cNvPicPr>
                  </pic:nvPicPr>
                  <pic:blipFill>
                    <a:blip r:embed="rId52" cstate="print"/>
                    <a:srcRect/>
                    <a:stretch>
                      <a:fillRect/>
                    </a:stretch>
                  </pic:blipFill>
                  <pic:spPr bwMode="auto">
                    <a:xfrm>
                      <a:off x="0" y="0"/>
                      <a:ext cx="2381250" cy="2076450"/>
                    </a:xfrm>
                    <a:prstGeom prst="rect">
                      <a:avLst/>
                    </a:prstGeom>
                    <a:noFill/>
                    <a:ln w="9525">
                      <a:noFill/>
                      <a:miter lim="800000"/>
                      <a:headEnd/>
                      <a:tailEnd/>
                    </a:ln>
                  </pic:spPr>
                </pic:pic>
              </a:graphicData>
            </a:graphic>
          </wp:inline>
        </w:drawing>
      </w:r>
    </w:p>
    <w:p w:rsidR="00C81F64" w:rsidRPr="00C81F64" w:rsidRDefault="00C81F64" w:rsidP="0075025E">
      <w:pPr>
        <w:pStyle w:val="NormalWeb"/>
        <w:rPr>
          <w:b/>
          <w:i/>
          <w:color w:val="7F7F7F" w:themeColor="text1" w:themeTint="80"/>
          <w:sz w:val="40"/>
          <w:szCs w:val="40"/>
          <w:lang w:val="fr-BE"/>
        </w:rPr>
      </w:pPr>
    </w:p>
    <w:p w:rsidR="0075025E" w:rsidRPr="00C81F64" w:rsidRDefault="0075025E" w:rsidP="0075025E">
      <w:pPr>
        <w:pStyle w:val="NormalWeb"/>
        <w:rPr>
          <w:b/>
          <w:i/>
          <w:color w:val="000000" w:themeColor="text1"/>
          <w:sz w:val="28"/>
          <w:szCs w:val="28"/>
          <w:lang w:val="fr-BE"/>
        </w:rPr>
      </w:pPr>
      <w:r w:rsidRPr="00C81F64">
        <w:rPr>
          <w:b/>
          <w:i/>
          <w:color w:val="7F7F7F" w:themeColor="text1" w:themeTint="80"/>
          <w:sz w:val="40"/>
          <w:szCs w:val="40"/>
          <w:lang w:val="fr-BE"/>
        </w:rPr>
        <w:t>L'histoire de l'hélicoptère</w:t>
      </w:r>
      <w:r w:rsidRPr="0075025E">
        <w:rPr>
          <w:b/>
          <w:i/>
          <w:color w:val="000000" w:themeColor="text1"/>
          <w:lang w:val="fr-BE"/>
        </w:rPr>
        <w:t xml:space="preserve"> </w:t>
      </w:r>
      <w:r w:rsidRPr="00C81F64">
        <w:rPr>
          <w:b/>
          <w:i/>
          <w:color w:val="000000" w:themeColor="text1"/>
          <w:sz w:val="28"/>
          <w:szCs w:val="28"/>
          <w:lang w:val="fr-BE"/>
        </w:rPr>
        <w:t>commence au début du XX</w:t>
      </w:r>
      <w:r w:rsidRPr="00C81F64">
        <w:rPr>
          <w:b/>
          <w:i/>
          <w:color w:val="000000" w:themeColor="text1"/>
          <w:sz w:val="28"/>
          <w:szCs w:val="28"/>
          <w:vertAlign w:val="superscript"/>
          <w:lang w:val="fr-BE"/>
        </w:rPr>
        <w:t>e</w:t>
      </w:r>
      <w:r w:rsidRPr="00C81F64">
        <w:rPr>
          <w:b/>
          <w:i/>
          <w:color w:val="000000" w:themeColor="text1"/>
          <w:sz w:val="28"/>
          <w:szCs w:val="28"/>
          <w:lang w:val="fr-BE"/>
        </w:rPr>
        <w:t xml:space="preserve"> siècle, comme pour l'avion. Mais l'insuffisance de la puissance des moteurs et les problèmes de stabilité rendent les développements beaucoup plus longs et aléatoires. En dehors de la parenthèse des </w:t>
      </w:r>
      <w:hyperlink r:id="rId53" w:tooltip="Autogire" w:history="1">
        <w:r w:rsidRPr="00C81F64">
          <w:rPr>
            <w:rStyle w:val="Hyperlink"/>
            <w:b/>
            <w:i/>
            <w:color w:val="000000" w:themeColor="text1"/>
            <w:sz w:val="28"/>
            <w:szCs w:val="28"/>
            <w:u w:val="none"/>
            <w:lang w:val="fr-BE"/>
          </w:rPr>
          <w:t>autogires</w:t>
        </w:r>
      </w:hyperlink>
      <w:r w:rsidRPr="00C81F64">
        <w:rPr>
          <w:b/>
          <w:i/>
          <w:color w:val="000000" w:themeColor="text1"/>
          <w:sz w:val="28"/>
          <w:szCs w:val="28"/>
          <w:lang w:val="fr-BE"/>
        </w:rPr>
        <w:t xml:space="preserve">, l'hélicoptère ne prouve son efficacité potentielle qu'au cours de la </w:t>
      </w:r>
      <w:hyperlink r:id="rId54" w:tooltip="Seconde Guerre mondiale" w:history="1">
        <w:r w:rsidRPr="00C81F64">
          <w:rPr>
            <w:rStyle w:val="Hyperlink"/>
            <w:b/>
            <w:i/>
            <w:color w:val="000000" w:themeColor="text1"/>
            <w:sz w:val="28"/>
            <w:szCs w:val="28"/>
            <w:u w:val="none"/>
            <w:lang w:val="fr-BE"/>
          </w:rPr>
          <w:t>Seconde Guerre mondiale</w:t>
        </w:r>
      </w:hyperlink>
      <w:r w:rsidRPr="00C81F64">
        <w:rPr>
          <w:b/>
          <w:i/>
          <w:color w:val="000000" w:themeColor="text1"/>
          <w:sz w:val="28"/>
          <w:szCs w:val="28"/>
          <w:lang w:val="fr-BE"/>
        </w:rPr>
        <w:t>.</w:t>
      </w:r>
    </w:p>
    <w:p w:rsidR="0075025E" w:rsidRPr="00C81F64" w:rsidRDefault="0075025E" w:rsidP="0075025E">
      <w:pPr>
        <w:pStyle w:val="NormalWeb"/>
        <w:rPr>
          <w:b/>
          <w:i/>
          <w:color w:val="000000" w:themeColor="text1"/>
          <w:sz w:val="28"/>
          <w:szCs w:val="28"/>
          <w:lang w:val="fr-BE"/>
        </w:rPr>
      </w:pPr>
      <w:r w:rsidRPr="00C81F64">
        <w:rPr>
          <w:b/>
          <w:i/>
          <w:color w:val="000000" w:themeColor="text1"/>
          <w:sz w:val="28"/>
          <w:szCs w:val="28"/>
          <w:lang w:val="fr-BE"/>
        </w:rPr>
        <w:t xml:space="preserve">Les guerres menées dans les </w:t>
      </w:r>
      <w:hyperlink r:id="rId55" w:tooltip="Années 1950" w:history="1">
        <w:r w:rsidRPr="00C81F64">
          <w:rPr>
            <w:rStyle w:val="Hyperlink"/>
            <w:b/>
            <w:i/>
            <w:color w:val="000000" w:themeColor="text1"/>
            <w:sz w:val="28"/>
            <w:szCs w:val="28"/>
            <w:u w:val="none"/>
            <w:lang w:val="fr-BE"/>
          </w:rPr>
          <w:t>années 1950</w:t>
        </w:r>
      </w:hyperlink>
      <w:r w:rsidRPr="00C81F64">
        <w:rPr>
          <w:b/>
          <w:i/>
          <w:color w:val="000000" w:themeColor="text1"/>
          <w:sz w:val="28"/>
          <w:szCs w:val="28"/>
          <w:lang w:val="fr-BE"/>
        </w:rPr>
        <w:t xml:space="preserve"> par la </w:t>
      </w:r>
      <w:hyperlink r:id="rId56" w:tooltip="France" w:history="1">
        <w:r w:rsidRPr="00C81F64">
          <w:rPr>
            <w:rStyle w:val="Hyperlink"/>
            <w:b/>
            <w:i/>
            <w:color w:val="000000" w:themeColor="text1"/>
            <w:sz w:val="28"/>
            <w:szCs w:val="28"/>
            <w:u w:val="none"/>
            <w:lang w:val="fr-BE"/>
          </w:rPr>
          <w:t>France</w:t>
        </w:r>
      </w:hyperlink>
      <w:r w:rsidRPr="00C81F64">
        <w:rPr>
          <w:b/>
          <w:i/>
          <w:color w:val="000000" w:themeColor="text1"/>
          <w:sz w:val="28"/>
          <w:szCs w:val="28"/>
          <w:lang w:val="fr-BE"/>
        </w:rPr>
        <w:t xml:space="preserve">, en </w:t>
      </w:r>
      <w:hyperlink r:id="rId57" w:tooltip="Guerre d'Algérie" w:history="1">
        <w:r w:rsidRPr="00C81F64">
          <w:rPr>
            <w:rStyle w:val="Hyperlink"/>
            <w:b/>
            <w:i/>
            <w:color w:val="000000" w:themeColor="text1"/>
            <w:sz w:val="28"/>
            <w:szCs w:val="28"/>
            <w:u w:val="none"/>
            <w:lang w:val="fr-BE"/>
          </w:rPr>
          <w:t>Algérie</w:t>
        </w:r>
      </w:hyperlink>
      <w:r w:rsidRPr="00C81F64">
        <w:rPr>
          <w:b/>
          <w:i/>
          <w:color w:val="000000" w:themeColor="text1"/>
          <w:sz w:val="28"/>
          <w:szCs w:val="28"/>
          <w:lang w:val="fr-BE"/>
        </w:rPr>
        <w:t xml:space="preserve">, et les </w:t>
      </w:r>
      <w:hyperlink r:id="rId58" w:tooltip="États-Unis" w:history="1">
        <w:r w:rsidRPr="00C81F64">
          <w:rPr>
            <w:rStyle w:val="Hyperlink"/>
            <w:b/>
            <w:i/>
            <w:color w:val="000000" w:themeColor="text1"/>
            <w:sz w:val="28"/>
            <w:szCs w:val="28"/>
            <w:u w:val="none"/>
            <w:lang w:val="fr-BE"/>
          </w:rPr>
          <w:t>États-Unis</w:t>
        </w:r>
      </w:hyperlink>
      <w:r w:rsidRPr="00C81F64">
        <w:rPr>
          <w:b/>
          <w:i/>
          <w:color w:val="000000" w:themeColor="text1"/>
          <w:sz w:val="28"/>
          <w:szCs w:val="28"/>
          <w:lang w:val="fr-BE"/>
        </w:rPr>
        <w:t xml:space="preserve">, en </w:t>
      </w:r>
      <w:hyperlink r:id="rId59" w:tooltip="Guerre de Corée" w:history="1">
        <w:r w:rsidRPr="00C81F64">
          <w:rPr>
            <w:rStyle w:val="Hyperlink"/>
            <w:b/>
            <w:i/>
            <w:color w:val="000000" w:themeColor="text1"/>
            <w:sz w:val="28"/>
            <w:szCs w:val="28"/>
            <w:u w:val="none"/>
            <w:lang w:val="fr-BE"/>
          </w:rPr>
          <w:t>Corée</w:t>
        </w:r>
      </w:hyperlink>
      <w:r w:rsidRPr="00C81F64">
        <w:rPr>
          <w:b/>
          <w:i/>
          <w:color w:val="000000" w:themeColor="text1"/>
          <w:sz w:val="28"/>
          <w:szCs w:val="28"/>
          <w:lang w:val="fr-BE"/>
        </w:rPr>
        <w:t xml:space="preserve"> puis au </w:t>
      </w:r>
      <w:hyperlink r:id="rId60" w:tooltip="Guerre du Viêt Nam" w:history="1">
        <w:r w:rsidRPr="00C81F64">
          <w:rPr>
            <w:rStyle w:val="Hyperlink"/>
            <w:b/>
            <w:i/>
            <w:color w:val="000000" w:themeColor="text1"/>
            <w:sz w:val="28"/>
            <w:szCs w:val="28"/>
            <w:u w:val="none"/>
            <w:lang w:val="fr-BE"/>
          </w:rPr>
          <w:t>Viêt Nam</w:t>
        </w:r>
      </w:hyperlink>
      <w:r w:rsidRPr="00C81F64">
        <w:rPr>
          <w:b/>
          <w:i/>
          <w:color w:val="000000" w:themeColor="text1"/>
          <w:sz w:val="28"/>
          <w:szCs w:val="28"/>
          <w:lang w:val="fr-BE"/>
        </w:rPr>
        <w:t xml:space="preserve"> dans les </w:t>
      </w:r>
      <w:hyperlink r:id="rId61" w:tooltip="Années 1960" w:history="1">
        <w:r w:rsidRPr="00C81F64">
          <w:rPr>
            <w:rStyle w:val="Hyperlink"/>
            <w:b/>
            <w:i/>
            <w:color w:val="000000" w:themeColor="text1"/>
            <w:sz w:val="28"/>
            <w:szCs w:val="28"/>
            <w:u w:val="none"/>
            <w:lang w:val="fr-BE"/>
          </w:rPr>
          <w:t>années 1960</w:t>
        </w:r>
      </w:hyperlink>
      <w:r w:rsidRPr="00C81F64">
        <w:rPr>
          <w:b/>
          <w:i/>
          <w:color w:val="000000" w:themeColor="text1"/>
          <w:sz w:val="28"/>
          <w:szCs w:val="28"/>
          <w:lang w:val="fr-BE"/>
        </w:rPr>
        <w:t>/</w:t>
      </w:r>
      <w:hyperlink r:id="rId62" w:tooltip="Années 1970" w:history="1">
        <w:r w:rsidRPr="00C81F64">
          <w:rPr>
            <w:rStyle w:val="Hyperlink"/>
            <w:b/>
            <w:i/>
            <w:color w:val="000000" w:themeColor="text1"/>
            <w:sz w:val="28"/>
            <w:szCs w:val="28"/>
            <w:u w:val="none"/>
            <w:lang w:val="fr-BE"/>
          </w:rPr>
          <w:t>1970</w:t>
        </w:r>
      </w:hyperlink>
      <w:r w:rsidRPr="00C81F64">
        <w:rPr>
          <w:b/>
          <w:i/>
          <w:color w:val="000000" w:themeColor="text1"/>
          <w:sz w:val="28"/>
          <w:szCs w:val="28"/>
          <w:lang w:val="fr-BE"/>
        </w:rPr>
        <w:t xml:space="preserve">, démontreront son intérêt militaire pour les missions de pénétration, d'appui-feu, de lutte </w:t>
      </w:r>
      <w:proofErr w:type="spellStart"/>
      <w:r w:rsidRPr="00C81F64">
        <w:rPr>
          <w:b/>
          <w:i/>
          <w:color w:val="000000" w:themeColor="text1"/>
          <w:sz w:val="28"/>
          <w:szCs w:val="28"/>
          <w:lang w:val="fr-BE"/>
        </w:rPr>
        <w:t>anti-chars</w:t>
      </w:r>
      <w:proofErr w:type="spellEnd"/>
      <w:r w:rsidRPr="00C81F64">
        <w:rPr>
          <w:b/>
          <w:i/>
          <w:color w:val="000000" w:themeColor="text1"/>
          <w:sz w:val="28"/>
          <w:szCs w:val="28"/>
          <w:lang w:val="fr-BE"/>
        </w:rPr>
        <w:t xml:space="preserve"> et pour le secours des blessés.</w:t>
      </w:r>
    </w:p>
    <w:p w:rsidR="0075025E" w:rsidRPr="00C81F64" w:rsidRDefault="0075025E" w:rsidP="0075025E">
      <w:pPr>
        <w:pStyle w:val="NormalWeb"/>
        <w:rPr>
          <w:b/>
          <w:i/>
          <w:color w:val="000000" w:themeColor="text1"/>
          <w:sz w:val="28"/>
          <w:szCs w:val="28"/>
          <w:lang w:val="fr-BE"/>
        </w:rPr>
      </w:pPr>
      <w:r w:rsidRPr="00C81F64">
        <w:rPr>
          <w:b/>
          <w:i/>
          <w:color w:val="000000" w:themeColor="text1"/>
          <w:sz w:val="28"/>
          <w:szCs w:val="28"/>
          <w:lang w:val="fr-BE"/>
        </w:rPr>
        <w:t xml:space="preserve">Sur le plan technique c'est l'apparition des </w:t>
      </w:r>
      <w:hyperlink r:id="rId63" w:tooltip="Turbomoteur" w:history="1">
        <w:r w:rsidRPr="00C81F64">
          <w:rPr>
            <w:rStyle w:val="Hyperlink"/>
            <w:b/>
            <w:i/>
            <w:color w:val="000000" w:themeColor="text1"/>
            <w:sz w:val="28"/>
            <w:szCs w:val="28"/>
            <w:u w:val="none"/>
            <w:lang w:val="fr-BE"/>
          </w:rPr>
          <w:t>turbomachines</w:t>
        </w:r>
      </w:hyperlink>
      <w:r w:rsidRPr="00C81F64">
        <w:rPr>
          <w:b/>
          <w:i/>
          <w:color w:val="000000" w:themeColor="text1"/>
          <w:sz w:val="28"/>
          <w:szCs w:val="28"/>
          <w:lang w:val="fr-BE"/>
        </w:rPr>
        <w:t xml:space="preserve"> permettant </w:t>
      </w:r>
      <w:proofErr w:type="gramStart"/>
      <w:r w:rsidRPr="00C81F64">
        <w:rPr>
          <w:b/>
          <w:i/>
          <w:color w:val="000000" w:themeColor="text1"/>
          <w:sz w:val="28"/>
          <w:szCs w:val="28"/>
          <w:lang w:val="fr-BE"/>
        </w:rPr>
        <w:t>le développements</w:t>
      </w:r>
      <w:proofErr w:type="gramEnd"/>
      <w:r w:rsidRPr="00C81F64">
        <w:rPr>
          <w:b/>
          <w:i/>
          <w:color w:val="000000" w:themeColor="text1"/>
          <w:sz w:val="28"/>
          <w:szCs w:val="28"/>
          <w:lang w:val="fr-BE"/>
        </w:rPr>
        <w:t xml:space="preserve"> d'appareils plus lourds, plus rapides et plus fiables, qui donne à l'hélicoptère une place importante au sein des forces armées, de police ou de douane de beaucoup de pays. Sur le plan civil, en raison du coût très élevé de </w:t>
      </w:r>
      <w:r w:rsidRPr="00C81F64">
        <w:rPr>
          <w:b/>
          <w:i/>
          <w:color w:val="000000" w:themeColor="text1"/>
          <w:sz w:val="28"/>
          <w:szCs w:val="28"/>
          <w:lang w:val="fr-BE"/>
        </w:rPr>
        <w:lastRenderedPageBreak/>
        <w:t>l'heure de vol et de la maintenance seuls quelques privilégiés, et quelques opérations cruciales, profitent de ce moyen de transport et de manutention.</w:t>
      </w:r>
    </w:p>
    <w:p w:rsidR="0075025E" w:rsidRPr="00F14845" w:rsidRDefault="0075025E" w:rsidP="00F14845">
      <w:pPr>
        <w:spacing w:after="0" w:line="240" w:lineRule="auto"/>
        <w:rPr>
          <w:rFonts w:ascii="Times New Roman" w:eastAsia="Times New Roman" w:hAnsi="Times New Roman" w:cs="Times New Roman"/>
          <w:b/>
          <w:i/>
          <w:color w:val="000000" w:themeColor="text1"/>
          <w:sz w:val="28"/>
          <w:szCs w:val="28"/>
          <w:lang w:val="fr-BE"/>
        </w:rPr>
      </w:pPr>
    </w:p>
    <w:p w:rsidR="00F14845" w:rsidRPr="00C81F64" w:rsidRDefault="0075025E">
      <w:pPr>
        <w:rPr>
          <w:b/>
          <w:i/>
          <w:color w:val="000000" w:themeColor="text1"/>
          <w:sz w:val="28"/>
          <w:szCs w:val="28"/>
          <w:lang w:val="fr-BE"/>
        </w:rPr>
      </w:pPr>
      <w:r w:rsidRPr="00C81F64">
        <w:rPr>
          <w:b/>
          <w:i/>
          <w:noProof/>
          <w:color w:val="000000" w:themeColor="text1"/>
          <w:sz w:val="28"/>
          <w:szCs w:val="28"/>
          <w:lang w:val="fr-BE"/>
        </w:rPr>
        <w:drawing>
          <wp:inline distT="0" distB="0" distL="0" distR="0">
            <wp:extent cx="2095500" cy="188595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4" cstate="print"/>
                    <a:srcRect/>
                    <a:stretch>
                      <a:fillRect/>
                    </a:stretch>
                  </pic:blipFill>
                  <pic:spPr bwMode="auto">
                    <a:xfrm>
                      <a:off x="0" y="0"/>
                      <a:ext cx="2095500" cy="1885950"/>
                    </a:xfrm>
                    <a:prstGeom prst="rect">
                      <a:avLst/>
                    </a:prstGeom>
                    <a:noFill/>
                    <a:ln w="9525">
                      <a:noFill/>
                      <a:miter lim="800000"/>
                      <a:headEnd/>
                      <a:tailEnd/>
                    </a:ln>
                  </pic:spPr>
                </pic:pic>
              </a:graphicData>
            </a:graphic>
          </wp:inline>
        </w:drawing>
      </w:r>
    </w:p>
    <w:p w:rsidR="0075025E" w:rsidRPr="00C81F64" w:rsidRDefault="0075025E">
      <w:pPr>
        <w:rPr>
          <w:b/>
          <w:i/>
          <w:color w:val="000000" w:themeColor="text1"/>
          <w:sz w:val="28"/>
          <w:szCs w:val="28"/>
          <w:lang w:val="fr-BE"/>
        </w:rPr>
      </w:pPr>
    </w:p>
    <w:p w:rsidR="00F14845" w:rsidRPr="00C81F64" w:rsidRDefault="00F14845">
      <w:pPr>
        <w:rPr>
          <w:b/>
          <w:i/>
          <w:color w:val="000000" w:themeColor="text1"/>
          <w:sz w:val="28"/>
          <w:szCs w:val="28"/>
          <w:lang w:val="fr-BE"/>
        </w:rPr>
      </w:pPr>
    </w:p>
    <w:sectPr w:rsidR="00F14845" w:rsidRPr="00C81F64" w:rsidSect="00C053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14845"/>
    <w:rsid w:val="0075025E"/>
    <w:rsid w:val="00986E85"/>
    <w:rsid w:val="00C0536E"/>
    <w:rsid w:val="00C10FB8"/>
    <w:rsid w:val="00C81F64"/>
    <w:rsid w:val="00F148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36E"/>
  </w:style>
  <w:style w:type="paragraph" w:styleId="Heading1">
    <w:name w:val="heading 1"/>
    <w:basedOn w:val="Normal"/>
    <w:link w:val="Heading1Char"/>
    <w:uiPriority w:val="9"/>
    <w:qFormat/>
    <w:rsid w:val="00F1484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charactersorange">
    <w:name w:val="text_characters_orange"/>
    <w:basedOn w:val="DefaultParagraphFont"/>
    <w:rsid w:val="00F14845"/>
  </w:style>
  <w:style w:type="character" w:customStyle="1" w:styleId="Heading1Char">
    <w:name w:val="Heading 1 Char"/>
    <w:basedOn w:val="DefaultParagraphFont"/>
    <w:link w:val="Heading1"/>
    <w:uiPriority w:val="9"/>
    <w:rsid w:val="00F14845"/>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5025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5025E"/>
    <w:rPr>
      <w:color w:val="0000FF"/>
      <w:u w:val="single"/>
    </w:rPr>
  </w:style>
  <w:style w:type="character" w:customStyle="1" w:styleId="nowrap">
    <w:name w:val="nowrap"/>
    <w:basedOn w:val="DefaultParagraphFont"/>
    <w:rsid w:val="0075025E"/>
  </w:style>
  <w:style w:type="paragraph" w:styleId="BalloonText">
    <w:name w:val="Balloon Text"/>
    <w:basedOn w:val="Normal"/>
    <w:link w:val="BalloonTextChar"/>
    <w:uiPriority w:val="99"/>
    <w:semiHidden/>
    <w:unhideWhenUsed/>
    <w:rsid w:val="007502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25E"/>
    <w:rPr>
      <w:rFonts w:ascii="Tahoma" w:hAnsi="Tahoma" w:cs="Tahoma"/>
      <w:sz w:val="16"/>
      <w:szCs w:val="16"/>
    </w:rPr>
  </w:style>
  <w:style w:type="character" w:customStyle="1" w:styleId="shorttext">
    <w:name w:val="short_text"/>
    <w:basedOn w:val="DefaultParagraphFont"/>
    <w:rsid w:val="00C81F64"/>
  </w:style>
  <w:style w:type="character" w:customStyle="1" w:styleId="hps">
    <w:name w:val="hps"/>
    <w:basedOn w:val="DefaultParagraphFont"/>
    <w:rsid w:val="00C81F64"/>
  </w:style>
</w:styles>
</file>

<file path=word/webSettings.xml><?xml version="1.0" encoding="utf-8"?>
<w:webSettings xmlns:r="http://schemas.openxmlformats.org/officeDocument/2006/relationships" xmlns:w="http://schemas.openxmlformats.org/wordprocessingml/2006/main">
  <w:divs>
    <w:div w:id="237979689">
      <w:bodyDiv w:val="1"/>
      <w:marLeft w:val="0"/>
      <w:marRight w:val="0"/>
      <w:marTop w:val="0"/>
      <w:marBottom w:val="0"/>
      <w:divBdr>
        <w:top w:val="none" w:sz="0" w:space="0" w:color="auto"/>
        <w:left w:val="none" w:sz="0" w:space="0" w:color="auto"/>
        <w:bottom w:val="none" w:sz="0" w:space="0" w:color="auto"/>
        <w:right w:val="none" w:sz="0" w:space="0" w:color="auto"/>
      </w:divBdr>
      <w:divsChild>
        <w:div w:id="220099195">
          <w:marLeft w:val="0"/>
          <w:marRight w:val="0"/>
          <w:marTop w:val="0"/>
          <w:marBottom w:val="0"/>
          <w:divBdr>
            <w:top w:val="none" w:sz="0" w:space="0" w:color="auto"/>
            <w:left w:val="none" w:sz="0" w:space="0" w:color="auto"/>
            <w:bottom w:val="none" w:sz="0" w:space="0" w:color="auto"/>
            <w:right w:val="none" w:sz="0" w:space="0" w:color="auto"/>
          </w:divBdr>
          <w:divsChild>
            <w:div w:id="262421225">
              <w:marLeft w:val="0"/>
              <w:marRight w:val="0"/>
              <w:marTop w:val="0"/>
              <w:marBottom w:val="0"/>
              <w:divBdr>
                <w:top w:val="none" w:sz="0" w:space="0" w:color="auto"/>
                <w:left w:val="none" w:sz="0" w:space="0" w:color="auto"/>
                <w:bottom w:val="none" w:sz="0" w:space="0" w:color="auto"/>
                <w:right w:val="none" w:sz="0" w:space="0" w:color="auto"/>
              </w:divBdr>
              <w:divsChild>
                <w:div w:id="126750310">
                  <w:marLeft w:val="0"/>
                  <w:marRight w:val="0"/>
                  <w:marTop w:val="0"/>
                  <w:marBottom w:val="0"/>
                  <w:divBdr>
                    <w:top w:val="none" w:sz="0" w:space="0" w:color="auto"/>
                    <w:left w:val="none" w:sz="0" w:space="0" w:color="auto"/>
                    <w:bottom w:val="none" w:sz="0" w:space="0" w:color="auto"/>
                    <w:right w:val="none" w:sz="0" w:space="0" w:color="auto"/>
                  </w:divBdr>
                  <w:divsChild>
                    <w:div w:id="838617644">
                      <w:marLeft w:val="0"/>
                      <w:marRight w:val="0"/>
                      <w:marTop w:val="0"/>
                      <w:marBottom w:val="0"/>
                      <w:divBdr>
                        <w:top w:val="none" w:sz="0" w:space="0" w:color="auto"/>
                        <w:left w:val="none" w:sz="0" w:space="0" w:color="auto"/>
                        <w:bottom w:val="none" w:sz="0" w:space="0" w:color="auto"/>
                        <w:right w:val="none" w:sz="0" w:space="0" w:color="auto"/>
                      </w:divBdr>
                    </w:div>
                  </w:divsChild>
                </w:div>
                <w:div w:id="1850944796">
                  <w:marLeft w:val="0"/>
                  <w:marRight w:val="0"/>
                  <w:marTop w:val="0"/>
                  <w:marBottom w:val="0"/>
                  <w:divBdr>
                    <w:top w:val="none" w:sz="0" w:space="0" w:color="auto"/>
                    <w:left w:val="none" w:sz="0" w:space="0" w:color="auto"/>
                    <w:bottom w:val="none" w:sz="0" w:space="0" w:color="auto"/>
                    <w:right w:val="none" w:sz="0" w:space="0" w:color="auto"/>
                  </w:divBdr>
                  <w:divsChild>
                    <w:div w:id="1516841579">
                      <w:marLeft w:val="0"/>
                      <w:marRight w:val="0"/>
                      <w:marTop w:val="0"/>
                      <w:marBottom w:val="0"/>
                      <w:divBdr>
                        <w:top w:val="none" w:sz="0" w:space="0" w:color="auto"/>
                        <w:left w:val="none" w:sz="0" w:space="0" w:color="auto"/>
                        <w:bottom w:val="none" w:sz="0" w:space="0" w:color="auto"/>
                        <w:right w:val="none" w:sz="0" w:space="0" w:color="auto"/>
                      </w:divBdr>
                    </w:div>
                  </w:divsChild>
                </w:div>
                <w:div w:id="423191379">
                  <w:marLeft w:val="0"/>
                  <w:marRight w:val="0"/>
                  <w:marTop w:val="0"/>
                  <w:marBottom w:val="0"/>
                  <w:divBdr>
                    <w:top w:val="none" w:sz="0" w:space="0" w:color="auto"/>
                    <w:left w:val="none" w:sz="0" w:space="0" w:color="auto"/>
                    <w:bottom w:val="none" w:sz="0" w:space="0" w:color="auto"/>
                    <w:right w:val="none" w:sz="0" w:space="0" w:color="auto"/>
                  </w:divBdr>
                  <w:divsChild>
                    <w:div w:id="735586494">
                      <w:marLeft w:val="0"/>
                      <w:marRight w:val="0"/>
                      <w:marTop w:val="0"/>
                      <w:marBottom w:val="0"/>
                      <w:divBdr>
                        <w:top w:val="none" w:sz="0" w:space="0" w:color="auto"/>
                        <w:left w:val="none" w:sz="0" w:space="0" w:color="auto"/>
                        <w:bottom w:val="none" w:sz="0" w:space="0" w:color="auto"/>
                        <w:right w:val="none" w:sz="0" w:space="0" w:color="auto"/>
                      </w:divBdr>
                    </w:div>
                  </w:divsChild>
                </w:div>
                <w:div w:id="426778643">
                  <w:marLeft w:val="0"/>
                  <w:marRight w:val="0"/>
                  <w:marTop w:val="0"/>
                  <w:marBottom w:val="0"/>
                  <w:divBdr>
                    <w:top w:val="none" w:sz="0" w:space="0" w:color="auto"/>
                    <w:left w:val="none" w:sz="0" w:space="0" w:color="auto"/>
                    <w:bottom w:val="none" w:sz="0" w:space="0" w:color="auto"/>
                    <w:right w:val="none" w:sz="0" w:space="0" w:color="auto"/>
                  </w:divBdr>
                  <w:divsChild>
                    <w:div w:id="20703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907272">
      <w:bodyDiv w:val="1"/>
      <w:marLeft w:val="0"/>
      <w:marRight w:val="0"/>
      <w:marTop w:val="0"/>
      <w:marBottom w:val="0"/>
      <w:divBdr>
        <w:top w:val="none" w:sz="0" w:space="0" w:color="auto"/>
        <w:left w:val="none" w:sz="0" w:space="0" w:color="auto"/>
        <w:bottom w:val="none" w:sz="0" w:space="0" w:color="auto"/>
        <w:right w:val="none" w:sz="0" w:space="0" w:color="auto"/>
      </w:divBdr>
      <w:divsChild>
        <w:div w:id="796988077">
          <w:marLeft w:val="0"/>
          <w:marRight w:val="0"/>
          <w:marTop w:val="0"/>
          <w:marBottom w:val="0"/>
          <w:divBdr>
            <w:top w:val="none" w:sz="0" w:space="0" w:color="auto"/>
            <w:left w:val="none" w:sz="0" w:space="0" w:color="auto"/>
            <w:bottom w:val="none" w:sz="0" w:space="0" w:color="auto"/>
            <w:right w:val="none" w:sz="0" w:space="0" w:color="auto"/>
          </w:divBdr>
        </w:div>
        <w:div w:id="1786466604">
          <w:marLeft w:val="0"/>
          <w:marRight w:val="0"/>
          <w:marTop w:val="0"/>
          <w:marBottom w:val="0"/>
          <w:divBdr>
            <w:top w:val="none" w:sz="0" w:space="0" w:color="auto"/>
            <w:left w:val="none" w:sz="0" w:space="0" w:color="auto"/>
            <w:bottom w:val="none" w:sz="0" w:space="0" w:color="auto"/>
            <w:right w:val="none" w:sz="0" w:space="0" w:color="auto"/>
          </w:divBdr>
          <w:divsChild>
            <w:div w:id="547451164">
              <w:marLeft w:val="0"/>
              <w:marRight w:val="0"/>
              <w:marTop w:val="0"/>
              <w:marBottom w:val="0"/>
              <w:divBdr>
                <w:top w:val="none" w:sz="0" w:space="0" w:color="auto"/>
                <w:left w:val="none" w:sz="0" w:space="0" w:color="auto"/>
                <w:bottom w:val="none" w:sz="0" w:space="0" w:color="auto"/>
                <w:right w:val="none" w:sz="0" w:space="0" w:color="auto"/>
              </w:divBdr>
              <w:divsChild>
                <w:div w:id="1430009094">
                  <w:marLeft w:val="0"/>
                  <w:marRight w:val="0"/>
                  <w:marTop w:val="0"/>
                  <w:marBottom w:val="0"/>
                  <w:divBdr>
                    <w:top w:val="none" w:sz="0" w:space="0" w:color="auto"/>
                    <w:left w:val="none" w:sz="0" w:space="0" w:color="auto"/>
                    <w:bottom w:val="none" w:sz="0" w:space="0" w:color="auto"/>
                    <w:right w:val="none" w:sz="0" w:space="0" w:color="auto"/>
                  </w:divBdr>
                  <w:divsChild>
                    <w:div w:id="278487906">
                      <w:marLeft w:val="0"/>
                      <w:marRight w:val="0"/>
                      <w:marTop w:val="0"/>
                      <w:marBottom w:val="0"/>
                      <w:divBdr>
                        <w:top w:val="none" w:sz="0" w:space="0" w:color="auto"/>
                        <w:left w:val="none" w:sz="0" w:space="0" w:color="auto"/>
                        <w:bottom w:val="none" w:sz="0" w:space="0" w:color="auto"/>
                        <w:right w:val="none" w:sz="0" w:space="0" w:color="auto"/>
                      </w:divBdr>
                    </w:div>
                  </w:divsChild>
                </w:div>
                <w:div w:id="88983">
                  <w:marLeft w:val="0"/>
                  <w:marRight w:val="0"/>
                  <w:marTop w:val="0"/>
                  <w:marBottom w:val="0"/>
                  <w:divBdr>
                    <w:top w:val="none" w:sz="0" w:space="0" w:color="auto"/>
                    <w:left w:val="none" w:sz="0" w:space="0" w:color="auto"/>
                    <w:bottom w:val="none" w:sz="0" w:space="0" w:color="auto"/>
                    <w:right w:val="none" w:sz="0" w:space="0" w:color="auto"/>
                  </w:divBdr>
                  <w:divsChild>
                    <w:div w:id="1053849919">
                      <w:marLeft w:val="0"/>
                      <w:marRight w:val="0"/>
                      <w:marTop w:val="0"/>
                      <w:marBottom w:val="0"/>
                      <w:divBdr>
                        <w:top w:val="none" w:sz="0" w:space="0" w:color="auto"/>
                        <w:left w:val="none" w:sz="0" w:space="0" w:color="auto"/>
                        <w:bottom w:val="none" w:sz="0" w:space="0" w:color="auto"/>
                        <w:right w:val="none" w:sz="0" w:space="0" w:color="auto"/>
                      </w:divBdr>
                    </w:div>
                  </w:divsChild>
                </w:div>
                <w:div w:id="1706902863">
                  <w:marLeft w:val="0"/>
                  <w:marRight w:val="0"/>
                  <w:marTop w:val="0"/>
                  <w:marBottom w:val="0"/>
                  <w:divBdr>
                    <w:top w:val="none" w:sz="0" w:space="0" w:color="auto"/>
                    <w:left w:val="none" w:sz="0" w:space="0" w:color="auto"/>
                    <w:bottom w:val="none" w:sz="0" w:space="0" w:color="auto"/>
                    <w:right w:val="none" w:sz="0" w:space="0" w:color="auto"/>
                  </w:divBdr>
                  <w:divsChild>
                    <w:div w:id="1142846775">
                      <w:marLeft w:val="0"/>
                      <w:marRight w:val="0"/>
                      <w:marTop w:val="0"/>
                      <w:marBottom w:val="0"/>
                      <w:divBdr>
                        <w:top w:val="none" w:sz="0" w:space="0" w:color="auto"/>
                        <w:left w:val="none" w:sz="0" w:space="0" w:color="auto"/>
                        <w:bottom w:val="none" w:sz="0" w:space="0" w:color="auto"/>
                        <w:right w:val="none" w:sz="0" w:space="0" w:color="auto"/>
                      </w:divBdr>
                    </w:div>
                  </w:divsChild>
                </w:div>
                <w:div w:id="540361680">
                  <w:marLeft w:val="0"/>
                  <w:marRight w:val="0"/>
                  <w:marTop w:val="0"/>
                  <w:marBottom w:val="0"/>
                  <w:divBdr>
                    <w:top w:val="none" w:sz="0" w:space="0" w:color="auto"/>
                    <w:left w:val="none" w:sz="0" w:space="0" w:color="auto"/>
                    <w:bottom w:val="none" w:sz="0" w:space="0" w:color="auto"/>
                    <w:right w:val="none" w:sz="0" w:space="0" w:color="auto"/>
                  </w:divBdr>
                  <w:divsChild>
                    <w:div w:id="207685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331353">
      <w:bodyDiv w:val="1"/>
      <w:marLeft w:val="0"/>
      <w:marRight w:val="0"/>
      <w:marTop w:val="0"/>
      <w:marBottom w:val="0"/>
      <w:divBdr>
        <w:top w:val="none" w:sz="0" w:space="0" w:color="auto"/>
        <w:left w:val="none" w:sz="0" w:space="0" w:color="auto"/>
        <w:bottom w:val="none" w:sz="0" w:space="0" w:color="auto"/>
        <w:right w:val="none" w:sz="0" w:space="0" w:color="auto"/>
      </w:divBdr>
    </w:div>
    <w:div w:id="809782303">
      <w:bodyDiv w:val="1"/>
      <w:marLeft w:val="0"/>
      <w:marRight w:val="0"/>
      <w:marTop w:val="0"/>
      <w:marBottom w:val="0"/>
      <w:divBdr>
        <w:top w:val="none" w:sz="0" w:space="0" w:color="auto"/>
        <w:left w:val="none" w:sz="0" w:space="0" w:color="auto"/>
        <w:bottom w:val="none" w:sz="0" w:space="0" w:color="auto"/>
        <w:right w:val="none" w:sz="0" w:space="0" w:color="auto"/>
      </w:divBdr>
      <w:divsChild>
        <w:div w:id="1650672876">
          <w:marLeft w:val="0"/>
          <w:marRight w:val="0"/>
          <w:marTop w:val="0"/>
          <w:marBottom w:val="0"/>
          <w:divBdr>
            <w:top w:val="none" w:sz="0" w:space="0" w:color="auto"/>
            <w:left w:val="none" w:sz="0" w:space="0" w:color="auto"/>
            <w:bottom w:val="none" w:sz="0" w:space="0" w:color="auto"/>
            <w:right w:val="none" w:sz="0" w:space="0" w:color="auto"/>
          </w:divBdr>
          <w:divsChild>
            <w:div w:id="1936132966">
              <w:marLeft w:val="0"/>
              <w:marRight w:val="0"/>
              <w:marTop w:val="0"/>
              <w:marBottom w:val="0"/>
              <w:divBdr>
                <w:top w:val="none" w:sz="0" w:space="0" w:color="auto"/>
                <w:left w:val="none" w:sz="0" w:space="0" w:color="auto"/>
                <w:bottom w:val="none" w:sz="0" w:space="0" w:color="auto"/>
                <w:right w:val="none" w:sz="0" w:space="0" w:color="auto"/>
              </w:divBdr>
              <w:divsChild>
                <w:div w:id="1840071557">
                  <w:marLeft w:val="0"/>
                  <w:marRight w:val="0"/>
                  <w:marTop w:val="0"/>
                  <w:marBottom w:val="0"/>
                  <w:divBdr>
                    <w:top w:val="none" w:sz="0" w:space="0" w:color="auto"/>
                    <w:left w:val="none" w:sz="0" w:space="0" w:color="auto"/>
                    <w:bottom w:val="none" w:sz="0" w:space="0" w:color="auto"/>
                    <w:right w:val="none" w:sz="0" w:space="0" w:color="auto"/>
                  </w:divBdr>
                  <w:divsChild>
                    <w:div w:id="91675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053487">
      <w:bodyDiv w:val="1"/>
      <w:marLeft w:val="0"/>
      <w:marRight w:val="0"/>
      <w:marTop w:val="0"/>
      <w:marBottom w:val="0"/>
      <w:divBdr>
        <w:top w:val="none" w:sz="0" w:space="0" w:color="auto"/>
        <w:left w:val="none" w:sz="0" w:space="0" w:color="auto"/>
        <w:bottom w:val="none" w:sz="0" w:space="0" w:color="auto"/>
        <w:right w:val="none" w:sz="0" w:space="0" w:color="auto"/>
      </w:divBdr>
    </w:div>
    <w:div w:id="1482037350">
      <w:bodyDiv w:val="1"/>
      <w:marLeft w:val="0"/>
      <w:marRight w:val="0"/>
      <w:marTop w:val="0"/>
      <w:marBottom w:val="0"/>
      <w:divBdr>
        <w:top w:val="none" w:sz="0" w:space="0" w:color="auto"/>
        <w:left w:val="none" w:sz="0" w:space="0" w:color="auto"/>
        <w:bottom w:val="none" w:sz="0" w:space="0" w:color="auto"/>
        <w:right w:val="none" w:sz="0" w:space="0" w:color="auto"/>
      </w:divBdr>
      <w:divsChild>
        <w:div w:id="1642031857">
          <w:marLeft w:val="0"/>
          <w:marRight w:val="0"/>
          <w:marTop w:val="0"/>
          <w:marBottom w:val="0"/>
          <w:divBdr>
            <w:top w:val="none" w:sz="0" w:space="0" w:color="auto"/>
            <w:left w:val="none" w:sz="0" w:space="0" w:color="auto"/>
            <w:bottom w:val="none" w:sz="0" w:space="0" w:color="auto"/>
            <w:right w:val="none" w:sz="0" w:space="0" w:color="auto"/>
          </w:divBdr>
        </w:div>
        <w:div w:id="1761953192">
          <w:marLeft w:val="0"/>
          <w:marRight w:val="0"/>
          <w:marTop w:val="0"/>
          <w:marBottom w:val="0"/>
          <w:divBdr>
            <w:top w:val="none" w:sz="0" w:space="0" w:color="auto"/>
            <w:left w:val="none" w:sz="0" w:space="0" w:color="auto"/>
            <w:bottom w:val="none" w:sz="0" w:space="0" w:color="auto"/>
            <w:right w:val="none" w:sz="0" w:space="0" w:color="auto"/>
          </w:divBdr>
          <w:divsChild>
            <w:div w:id="1095251944">
              <w:marLeft w:val="0"/>
              <w:marRight w:val="0"/>
              <w:marTop w:val="0"/>
              <w:marBottom w:val="0"/>
              <w:divBdr>
                <w:top w:val="none" w:sz="0" w:space="0" w:color="auto"/>
                <w:left w:val="none" w:sz="0" w:space="0" w:color="auto"/>
                <w:bottom w:val="none" w:sz="0" w:space="0" w:color="auto"/>
                <w:right w:val="none" w:sz="0" w:space="0" w:color="auto"/>
              </w:divBdr>
              <w:divsChild>
                <w:div w:id="1601328343">
                  <w:marLeft w:val="0"/>
                  <w:marRight w:val="0"/>
                  <w:marTop w:val="0"/>
                  <w:marBottom w:val="0"/>
                  <w:divBdr>
                    <w:top w:val="none" w:sz="0" w:space="0" w:color="auto"/>
                    <w:left w:val="none" w:sz="0" w:space="0" w:color="auto"/>
                    <w:bottom w:val="none" w:sz="0" w:space="0" w:color="auto"/>
                    <w:right w:val="none" w:sz="0" w:space="0" w:color="auto"/>
                  </w:divBdr>
                  <w:divsChild>
                    <w:div w:id="1257329125">
                      <w:marLeft w:val="0"/>
                      <w:marRight w:val="0"/>
                      <w:marTop w:val="0"/>
                      <w:marBottom w:val="0"/>
                      <w:divBdr>
                        <w:top w:val="none" w:sz="0" w:space="0" w:color="auto"/>
                        <w:left w:val="none" w:sz="0" w:space="0" w:color="auto"/>
                        <w:bottom w:val="none" w:sz="0" w:space="0" w:color="auto"/>
                        <w:right w:val="none" w:sz="0" w:space="0" w:color="auto"/>
                      </w:divBdr>
                    </w:div>
                  </w:divsChild>
                </w:div>
                <w:div w:id="268782495">
                  <w:marLeft w:val="0"/>
                  <w:marRight w:val="0"/>
                  <w:marTop w:val="0"/>
                  <w:marBottom w:val="0"/>
                  <w:divBdr>
                    <w:top w:val="none" w:sz="0" w:space="0" w:color="auto"/>
                    <w:left w:val="none" w:sz="0" w:space="0" w:color="auto"/>
                    <w:bottom w:val="none" w:sz="0" w:space="0" w:color="auto"/>
                    <w:right w:val="none" w:sz="0" w:space="0" w:color="auto"/>
                  </w:divBdr>
                  <w:divsChild>
                    <w:div w:id="1369405175">
                      <w:marLeft w:val="0"/>
                      <w:marRight w:val="0"/>
                      <w:marTop w:val="0"/>
                      <w:marBottom w:val="0"/>
                      <w:divBdr>
                        <w:top w:val="none" w:sz="0" w:space="0" w:color="auto"/>
                        <w:left w:val="none" w:sz="0" w:space="0" w:color="auto"/>
                        <w:bottom w:val="none" w:sz="0" w:space="0" w:color="auto"/>
                        <w:right w:val="none" w:sz="0" w:space="0" w:color="auto"/>
                      </w:divBdr>
                    </w:div>
                  </w:divsChild>
                </w:div>
                <w:div w:id="67264744">
                  <w:marLeft w:val="0"/>
                  <w:marRight w:val="0"/>
                  <w:marTop w:val="0"/>
                  <w:marBottom w:val="0"/>
                  <w:divBdr>
                    <w:top w:val="none" w:sz="0" w:space="0" w:color="auto"/>
                    <w:left w:val="none" w:sz="0" w:space="0" w:color="auto"/>
                    <w:bottom w:val="none" w:sz="0" w:space="0" w:color="auto"/>
                    <w:right w:val="none" w:sz="0" w:space="0" w:color="auto"/>
                  </w:divBdr>
                  <w:divsChild>
                    <w:div w:id="599948116">
                      <w:marLeft w:val="0"/>
                      <w:marRight w:val="0"/>
                      <w:marTop w:val="0"/>
                      <w:marBottom w:val="0"/>
                      <w:divBdr>
                        <w:top w:val="none" w:sz="0" w:space="0" w:color="auto"/>
                        <w:left w:val="none" w:sz="0" w:space="0" w:color="auto"/>
                        <w:bottom w:val="none" w:sz="0" w:space="0" w:color="auto"/>
                        <w:right w:val="none" w:sz="0" w:space="0" w:color="auto"/>
                      </w:divBdr>
                    </w:div>
                  </w:divsChild>
                </w:div>
                <w:div w:id="1801536982">
                  <w:marLeft w:val="0"/>
                  <w:marRight w:val="0"/>
                  <w:marTop w:val="0"/>
                  <w:marBottom w:val="0"/>
                  <w:divBdr>
                    <w:top w:val="none" w:sz="0" w:space="0" w:color="auto"/>
                    <w:left w:val="none" w:sz="0" w:space="0" w:color="auto"/>
                    <w:bottom w:val="none" w:sz="0" w:space="0" w:color="auto"/>
                    <w:right w:val="none" w:sz="0" w:space="0" w:color="auto"/>
                  </w:divBdr>
                  <w:divsChild>
                    <w:div w:id="93482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fr.wikipedia.org/wiki/Galil%C3%A9e_%28savant%29" TargetMode="External"/><Relationship Id="rId18" Type="http://schemas.openxmlformats.org/officeDocument/2006/relationships/hyperlink" Target="http://fr.wikipedia.org/wiki/Pouce_%28unit%C3%A9%29" TargetMode="External"/><Relationship Id="rId26" Type="http://schemas.openxmlformats.org/officeDocument/2006/relationships/hyperlink" Target="http://fr.wikipedia.org/wiki/Marin_Mersenne" TargetMode="External"/><Relationship Id="rId39" Type="http://schemas.openxmlformats.org/officeDocument/2006/relationships/hyperlink" Target="http://fr.wikipedia.org/wiki/V%C3%A9rin" TargetMode="External"/><Relationship Id="rId21" Type="http://schemas.openxmlformats.org/officeDocument/2006/relationships/hyperlink" Target="http://fr.wikipedia.org/wiki/1672" TargetMode="External"/><Relationship Id="rId34" Type="http://schemas.openxmlformats.org/officeDocument/2006/relationships/hyperlink" Target="http://fr.wikipedia.org/wiki/Ann%C3%A9es_1920" TargetMode="External"/><Relationship Id="rId42" Type="http://schemas.openxmlformats.org/officeDocument/2006/relationships/hyperlink" Target="http://fr.wikipedia.org/wiki/Optique_active" TargetMode="External"/><Relationship Id="rId47" Type="http://schemas.openxmlformats.org/officeDocument/2006/relationships/hyperlink" Target="http://fr.wikipedia.org/wiki/2002" TargetMode="External"/><Relationship Id="rId50" Type="http://schemas.openxmlformats.org/officeDocument/2006/relationships/hyperlink" Target="http://fr.wikipedia.org/wiki/Interf%C3%A9rom%C3%A9trie" TargetMode="External"/><Relationship Id="rId55" Type="http://schemas.openxmlformats.org/officeDocument/2006/relationships/hyperlink" Target="http://fr.wikipedia.org/wiki/Ann%C3%A9es_1950" TargetMode="External"/><Relationship Id="rId63" Type="http://schemas.openxmlformats.org/officeDocument/2006/relationships/hyperlink" Target="http://fr.wikipedia.org/wiki/Turbomoteur" TargetMode="External"/><Relationship Id="rId7" Type="http://schemas.openxmlformats.org/officeDocument/2006/relationships/hyperlink" Target="http://fr.wikipedia.org/wiki/Lunette_astronomique" TargetMode="External"/><Relationship Id="rId2" Type="http://schemas.openxmlformats.org/officeDocument/2006/relationships/settings" Target="settings.xml"/><Relationship Id="rId16" Type="http://schemas.openxmlformats.org/officeDocument/2006/relationships/hyperlink" Target="http://fr.wikipedia.org/wiki/Johannes_Kepler" TargetMode="External"/><Relationship Id="rId20" Type="http://schemas.openxmlformats.org/officeDocument/2006/relationships/hyperlink" Target="http://fr.wikipedia.org/wiki/Royal_Society" TargetMode="External"/><Relationship Id="rId29" Type="http://schemas.openxmlformats.org/officeDocument/2006/relationships/hyperlink" Target="http://fr.wikipedia.org/wiki/Miroir" TargetMode="External"/><Relationship Id="rId41" Type="http://schemas.openxmlformats.org/officeDocument/2006/relationships/hyperlink" Target="http://fr.wikipedia.org/wiki/Diam%C3%A8tre" TargetMode="External"/><Relationship Id="rId54" Type="http://schemas.openxmlformats.org/officeDocument/2006/relationships/hyperlink" Target="http://fr.wikipedia.org/wiki/Seconde_Guerre_mondiale" TargetMode="External"/><Relationship Id="rId62" Type="http://schemas.openxmlformats.org/officeDocument/2006/relationships/hyperlink" Target="http://fr.wikipedia.org/wiki/Ann%C3%A9es_1970" TargetMode="Externa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fr.wikipedia.org/wiki/1609" TargetMode="External"/><Relationship Id="rId24" Type="http://schemas.openxmlformats.org/officeDocument/2006/relationships/hyperlink" Target="http://fr.wikipedia.org/wiki/James_Gregory_%28math%C3%A9maticien%29" TargetMode="External"/><Relationship Id="rId32" Type="http://schemas.openxmlformats.org/officeDocument/2006/relationships/hyperlink" Target="http://fr.wikipedia.org/wiki/Observatoire_du_Mont_Wilson" TargetMode="External"/><Relationship Id="rId37" Type="http://schemas.openxmlformats.org/officeDocument/2006/relationships/hyperlink" Target="http://fr.wikipedia.org/wiki/1992" TargetMode="External"/><Relationship Id="rId40" Type="http://schemas.openxmlformats.org/officeDocument/2006/relationships/hyperlink" Target="http://fr.wikipedia.org/wiki/Miroir" TargetMode="External"/><Relationship Id="rId45" Type="http://schemas.openxmlformats.org/officeDocument/2006/relationships/hyperlink" Target="http://fr.wikipedia.org/wiki/Chili" TargetMode="External"/><Relationship Id="rId53" Type="http://schemas.openxmlformats.org/officeDocument/2006/relationships/hyperlink" Target="http://fr.wikipedia.org/wiki/Autogire" TargetMode="External"/><Relationship Id="rId58" Type="http://schemas.openxmlformats.org/officeDocument/2006/relationships/hyperlink" Target="http://fr.wikipedia.org/wiki/%C3%89tats-Unis" TargetMode="External"/><Relationship Id="rId66" Type="http://schemas.openxmlformats.org/officeDocument/2006/relationships/theme" Target="theme/theme1.xml"/><Relationship Id="rId5" Type="http://schemas.openxmlformats.org/officeDocument/2006/relationships/image" Target="media/image2.png"/><Relationship Id="rId15" Type="http://schemas.openxmlformats.org/officeDocument/2006/relationships/hyperlink" Target="http://fr.wikipedia.org/wiki/Leonardo_Donato" TargetMode="External"/><Relationship Id="rId23" Type="http://schemas.openxmlformats.org/officeDocument/2006/relationships/hyperlink" Target="http://fr.wikipedia.org/wiki/1663" TargetMode="External"/><Relationship Id="rId28" Type="http://schemas.openxmlformats.org/officeDocument/2006/relationships/hyperlink" Target="http://fr.wikipedia.org/wiki/1671" TargetMode="External"/><Relationship Id="rId36" Type="http://schemas.openxmlformats.org/officeDocument/2006/relationships/hyperlink" Target="http://fr.wikipedia.org/wiki/1985" TargetMode="External"/><Relationship Id="rId49" Type="http://schemas.openxmlformats.org/officeDocument/2006/relationships/hyperlink" Target="http://fr.wikipedia.org/wiki/T%C3%A9lescope_spatial_Hubble" TargetMode="External"/><Relationship Id="rId57" Type="http://schemas.openxmlformats.org/officeDocument/2006/relationships/hyperlink" Target="http://fr.wikipedia.org/wiki/Guerre_d%27Alg%C3%A9rie" TargetMode="External"/><Relationship Id="rId61" Type="http://schemas.openxmlformats.org/officeDocument/2006/relationships/hyperlink" Target="http://fr.wikipedia.org/wiki/Ann%C3%A9es_1960" TargetMode="External"/><Relationship Id="rId10" Type="http://schemas.openxmlformats.org/officeDocument/2006/relationships/hyperlink" Target="http://fr.wikipedia.org/wiki/Giambattista_della_Porta" TargetMode="External"/><Relationship Id="rId19" Type="http://schemas.openxmlformats.org/officeDocument/2006/relationships/hyperlink" Target="http://fr.wikipedia.org/wiki/Isaac_Newton" TargetMode="External"/><Relationship Id="rId31" Type="http://schemas.openxmlformats.org/officeDocument/2006/relationships/hyperlink" Target="http://fr.wikipedia.org/wiki/Prisme_%28optique%29" TargetMode="External"/><Relationship Id="rId44" Type="http://schemas.openxmlformats.org/officeDocument/2006/relationships/hyperlink" Target="http://fr.wikipedia.org/wiki/Very_Large_Telescope" TargetMode="External"/><Relationship Id="rId52" Type="http://schemas.openxmlformats.org/officeDocument/2006/relationships/image" Target="media/image4.jpeg"/><Relationship Id="rId60" Type="http://schemas.openxmlformats.org/officeDocument/2006/relationships/hyperlink" Target="http://fr.wikipedia.org/wiki/Guerre_du_Vi%C3%AAt_Nam" TargetMode="External"/><Relationship Id="rId6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fr.wikipedia.org/wiki/1586" TargetMode="External"/><Relationship Id="rId14" Type="http://schemas.openxmlformats.org/officeDocument/2006/relationships/hyperlink" Target="http://fr.wikipedia.org/wiki/Lunette_astronomique" TargetMode="External"/><Relationship Id="rId22" Type="http://schemas.openxmlformats.org/officeDocument/2006/relationships/hyperlink" Target="http://fr.wikipedia.org/wiki/Miroir" TargetMode="External"/><Relationship Id="rId27" Type="http://schemas.openxmlformats.org/officeDocument/2006/relationships/hyperlink" Target="http://fr.wikipedia.org/wiki/Isaac_Newton" TargetMode="External"/><Relationship Id="rId30" Type="http://schemas.openxmlformats.org/officeDocument/2006/relationships/hyperlink" Target="http://fr.wikipedia.org/wiki/Henry_Draper" TargetMode="External"/><Relationship Id="rId35" Type="http://schemas.openxmlformats.org/officeDocument/2006/relationships/hyperlink" Target="http://fr.wikipedia.org/wiki/Edwin_Hubble" TargetMode="External"/><Relationship Id="rId43" Type="http://schemas.openxmlformats.org/officeDocument/2006/relationships/hyperlink" Target="http://fr.wikipedia.org/wiki/V%C3%A9rin" TargetMode="External"/><Relationship Id="rId48" Type="http://schemas.openxmlformats.org/officeDocument/2006/relationships/hyperlink" Target="http://fr.wikipedia.org/wiki/Optique_adaptative" TargetMode="External"/><Relationship Id="rId56" Type="http://schemas.openxmlformats.org/officeDocument/2006/relationships/hyperlink" Target="http://fr.wikipedia.org/wiki/France" TargetMode="External"/><Relationship Id="rId64" Type="http://schemas.openxmlformats.org/officeDocument/2006/relationships/image" Target="media/image5.png"/><Relationship Id="rId8" Type="http://schemas.openxmlformats.org/officeDocument/2006/relationships/hyperlink" Target="http://fr.wikipedia.org/wiki/Italie" TargetMode="External"/><Relationship Id="rId51" Type="http://schemas.openxmlformats.org/officeDocument/2006/relationships/hyperlink" Target="http://fr.wikipedia.org/wiki/Fichier:NewtonsTelescopeReplica.jpg" TargetMode="External"/><Relationship Id="rId3" Type="http://schemas.openxmlformats.org/officeDocument/2006/relationships/webSettings" Target="webSettings.xml"/><Relationship Id="rId12" Type="http://schemas.openxmlformats.org/officeDocument/2006/relationships/hyperlink" Target="http://fr.wikipedia.org/wiki/Italie" TargetMode="External"/><Relationship Id="rId17" Type="http://schemas.openxmlformats.org/officeDocument/2006/relationships/hyperlink" Target="http://fr.wikipedia.org/wiki/Lentille_optique" TargetMode="External"/><Relationship Id="rId25" Type="http://schemas.openxmlformats.org/officeDocument/2006/relationships/hyperlink" Target="http://fr.wikipedia.org/wiki/Grandissement" TargetMode="External"/><Relationship Id="rId33" Type="http://schemas.openxmlformats.org/officeDocument/2006/relationships/hyperlink" Target="http://fr.wikipedia.org/wiki/Californie" TargetMode="External"/><Relationship Id="rId38" Type="http://schemas.openxmlformats.org/officeDocument/2006/relationships/hyperlink" Target="http://fr.wikipedia.org/wiki/T%C3%A9lescopes_Keck" TargetMode="External"/><Relationship Id="rId46" Type="http://schemas.openxmlformats.org/officeDocument/2006/relationships/hyperlink" Target="http://fr.wikipedia.org/wiki/Cerro_Paranal" TargetMode="External"/><Relationship Id="rId59" Type="http://schemas.openxmlformats.org/officeDocument/2006/relationships/hyperlink" Target="http://fr.wikipedia.org/wiki/Guerre_de_Cor%C3%A9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5</Pages>
  <Words>1564</Words>
  <Characters>8917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10461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2012-04-28T14:34:00Z</dcterms:created>
  <dcterms:modified xsi:type="dcterms:W3CDTF">2012-04-28T16:11:00Z</dcterms:modified>
</cp:coreProperties>
</file>